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44" w:rsidRDefault="002A7439" w:rsidP="002A6B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2A6B56">
        <w:rPr>
          <w:rFonts w:ascii="Times New Roman" w:hAnsi="Times New Roman" w:cs="Times New Roman"/>
          <w:sz w:val="24"/>
          <w:szCs w:val="24"/>
          <w:u w:val="single"/>
        </w:rPr>
        <w:t xml:space="preserve"> under section 317</w:t>
      </w:r>
    </w:p>
    <w:p w:rsidR="002A6B56" w:rsidRPr="002A6B56" w:rsidRDefault="002A6B56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Liu </w:t>
      </w:r>
      <w:proofErr w:type="spellStart"/>
      <w:r>
        <w:rPr>
          <w:rFonts w:ascii="Times New Roman" w:hAnsi="Times New Roman" w:cs="Times New Roman"/>
          <w:sz w:val="24"/>
          <w:szCs w:val="24"/>
        </w:rPr>
        <w:t>Jinlan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party to the Five Parties Agreement (as defined in the prospectus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Xingda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Holdings Limited dated 8 December 2006) to which section 317(1)(a) of the Securities and Futures Ordinance applies. A copy of the Five Parties A</w:t>
      </w:r>
      <w:r w:rsidR="00BB2532">
        <w:rPr>
          <w:rFonts w:ascii="Times New Roman" w:hAnsi="Times New Roman" w:cs="Times New Roman"/>
          <w:sz w:val="24"/>
          <w:szCs w:val="24"/>
        </w:rPr>
        <w:t xml:space="preserve">greement is attached. </w:t>
      </w:r>
    </w:p>
    <w:sectPr w:rsidR="002A6B56" w:rsidRPr="002A6B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56" w:rsidRDefault="002A6B56" w:rsidP="002A6B56">
      <w:pPr>
        <w:spacing w:after="0" w:line="240" w:lineRule="auto"/>
      </w:pPr>
      <w:r>
        <w:separator/>
      </w:r>
    </w:p>
  </w:endnote>
  <w:endnote w:type="continuationSeparator" w:id="0">
    <w:p w:rsidR="002A6B56" w:rsidRDefault="002A6B56" w:rsidP="002A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B56" w:rsidRDefault="002A6B56">
    <w:pPr>
      <w:pStyle w:val="Footer"/>
      <w:rPr>
        <w:rFonts w:ascii="Arial" w:hAnsi="Arial" w:cs="Arial"/>
        <w:sz w:val="12"/>
      </w:rPr>
    </w:pPr>
  </w:p>
  <w:p w:rsidR="002A6B56" w:rsidRPr="002A6B56" w:rsidRDefault="002A6B56">
    <w:pPr>
      <w:pStyle w:val="Footer"/>
      <w:rPr>
        <w:rFonts w:ascii="Arial" w:hAnsi="Arial" w:cs="Arial"/>
        <w:sz w:val="12"/>
      </w:rPr>
    </w:pPr>
    <w:bookmarkStart w:id="1" w:name="PathPages1"/>
    <w:r>
      <w:rPr>
        <w:rFonts w:ascii="Arial" w:hAnsi="Arial" w:cs="Arial"/>
        <w:sz w:val="12"/>
      </w:rPr>
      <w:t>MAIN\WOJESS\19619349_1.docx</w:t>
    </w:r>
    <w:bookmarkEnd w:id="1"/>
    <w:r>
      <w:rPr>
        <w:rFonts w:ascii="Arial" w:hAnsi="Arial" w:cs="Arial"/>
        <w:sz w:val="12"/>
      </w:rPr>
      <w:t xml:space="preserve">  </w:t>
    </w:r>
    <w:bookmarkStart w:id="2" w:name="TitlePages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56" w:rsidRDefault="002A6B56" w:rsidP="002A6B56">
      <w:pPr>
        <w:spacing w:after="0" w:line="240" w:lineRule="auto"/>
      </w:pPr>
      <w:r>
        <w:separator/>
      </w:r>
    </w:p>
  </w:footnote>
  <w:footnote w:type="continuationSeparator" w:id="0">
    <w:p w:rsidR="002A6B56" w:rsidRDefault="002A6B56" w:rsidP="002A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56"/>
    <w:rsid w:val="002A6B56"/>
    <w:rsid w:val="002A7439"/>
    <w:rsid w:val="003E092D"/>
    <w:rsid w:val="005B76A8"/>
    <w:rsid w:val="00662644"/>
    <w:rsid w:val="00B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3E2302-F3E3-4DB7-9E47-B2A1BCB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6"/>
  </w:style>
  <w:style w:type="paragraph" w:styleId="Footer">
    <w:name w:val="footer"/>
    <w:basedOn w:val="Normal"/>
    <w:link w:val="Foot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252</Characters>
  <Application>Microsoft Office Word</Application>
  <DocSecurity>0</DocSecurity>
  <Lines>4</Lines>
  <Paragraphs>2</Paragraphs>
  <ScaleCrop>false</ScaleCrop>
  <Company/>
  <LinksUpToDate>false</LinksUpToDate>
  <CharactersWithSpaces>299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