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2969A" w14:textId="1663750E" w:rsidR="00822A9D" w:rsidRPr="008C6D40" w:rsidRDefault="00822A9D" w:rsidP="00822A9D">
      <w:pPr>
        <w:pStyle w:val="BodyText"/>
        <w:jc w:val="center"/>
        <w:rPr>
          <w:rFonts w:eastAsia="Times New Roman"/>
          <w:b/>
          <w:bCs/>
          <w:lang w:eastAsia="zh-CN"/>
        </w:rPr>
      </w:pPr>
      <w:bookmarkStart w:id="0" w:name="_Hlk179306943"/>
      <w:r w:rsidRPr="008C6D40">
        <w:rPr>
          <w:rFonts w:eastAsia="Times New Roman"/>
          <w:b/>
          <w:bCs/>
          <w:lang w:eastAsia="zh-CN"/>
        </w:rPr>
        <w:t>Attachment 2</w:t>
      </w:r>
    </w:p>
    <w:p w14:paraId="1B0D224D" w14:textId="080DC0BD" w:rsidR="00607767" w:rsidRPr="008C6D40" w:rsidRDefault="00DC3289" w:rsidP="00822A9D">
      <w:pPr>
        <w:pStyle w:val="BodyText"/>
        <w:jc w:val="center"/>
        <w:rPr>
          <w:rFonts w:eastAsia="Times New Roman"/>
          <w:b/>
          <w:bCs/>
          <w:lang w:eastAsia="zh-CN"/>
        </w:rPr>
      </w:pPr>
      <w:r w:rsidRPr="008C6D40">
        <w:rPr>
          <w:rFonts w:eastAsia="Times New Roman"/>
          <w:b/>
          <w:bCs/>
          <w:lang w:eastAsia="zh-CN"/>
        </w:rPr>
        <w:t>Extracts of the</w:t>
      </w:r>
      <w:r w:rsidR="00822A9D" w:rsidRPr="008C6D40">
        <w:rPr>
          <w:rFonts w:eastAsia="Times New Roman"/>
          <w:b/>
          <w:bCs/>
          <w:lang w:eastAsia="zh-CN"/>
        </w:rPr>
        <w:t xml:space="preserve"> Section 317 Agreement</w:t>
      </w:r>
    </w:p>
    <w:p w14:paraId="22A87B53" w14:textId="48304617" w:rsidR="00904EFB" w:rsidRPr="008C6D40" w:rsidRDefault="00607767" w:rsidP="00C42A2D">
      <w:pPr>
        <w:pStyle w:val="ListParagraph"/>
        <w:numPr>
          <w:ilvl w:val="0"/>
          <w:numId w:val="3"/>
        </w:numPr>
        <w:spacing w:after="0"/>
        <w:contextualSpacing w:val="0"/>
        <w:rPr>
          <w:rFonts w:eastAsia="Times New Roman"/>
          <w:lang w:bidi="ar-SA"/>
        </w:rPr>
      </w:pPr>
      <w:r w:rsidRPr="008C6D40">
        <w:rPr>
          <w:rFonts w:eastAsia="Times New Roman"/>
        </w:rPr>
        <w:t>Reference is made to</w:t>
      </w:r>
      <w:r w:rsidR="00904EFB" w:rsidRPr="008C6D40">
        <w:rPr>
          <w:rFonts w:eastAsia="Times New Roman"/>
        </w:rPr>
        <w:t>:</w:t>
      </w:r>
    </w:p>
    <w:p w14:paraId="10674FEF" w14:textId="77777777" w:rsidR="00904EFB" w:rsidRPr="008C6D40" w:rsidRDefault="00904EFB" w:rsidP="00904EFB">
      <w:pPr>
        <w:pStyle w:val="ListParagraph"/>
        <w:spacing w:after="0"/>
        <w:contextualSpacing w:val="0"/>
        <w:rPr>
          <w:rFonts w:eastAsia="Times New Roman"/>
        </w:rPr>
      </w:pPr>
    </w:p>
    <w:p w14:paraId="45DF51A4" w14:textId="77A30126" w:rsidR="001810E0" w:rsidRDefault="001810E0" w:rsidP="002808C4">
      <w:pPr>
        <w:pStyle w:val="ListParagraph"/>
        <w:numPr>
          <w:ilvl w:val="0"/>
          <w:numId w:val="10"/>
        </w:numPr>
        <w:spacing w:after="0"/>
        <w:rPr>
          <w:rFonts w:eastAsia="Times New Roman"/>
          <w:lang w:bidi="ar-SA"/>
        </w:rPr>
      </w:pPr>
      <w:r>
        <w:rPr>
          <w:rFonts w:eastAsia="Times New Roman"/>
          <w:lang w:bidi="ar-SA"/>
        </w:rPr>
        <w:t xml:space="preserve">a </w:t>
      </w:r>
      <w:r w:rsidR="00C74265" w:rsidRPr="00C74265">
        <w:rPr>
          <w:rFonts w:eastAsia="Times New Roman"/>
          <w:lang w:bidi="ar-SA"/>
        </w:rPr>
        <w:t>subscription</w:t>
      </w:r>
      <w:r>
        <w:rPr>
          <w:rFonts w:eastAsia="Times New Roman"/>
          <w:lang w:bidi="ar-SA"/>
        </w:rPr>
        <w:t xml:space="preserve"> agreement (the "</w:t>
      </w:r>
      <w:r w:rsidR="00C74265" w:rsidRPr="00C74265">
        <w:rPr>
          <w:rFonts w:eastAsia="Times New Roman"/>
          <w:b/>
          <w:bCs/>
          <w:lang w:bidi="ar-SA"/>
        </w:rPr>
        <w:t>Subscription</w:t>
      </w:r>
      <w:r w:rsidRPr="001810E0">
        <w:rPr>
          <w:rFonts w:eastAsia="Times New Roman"/>
          <w:b/>
          <w:bCs/>
          <w:lang w:bidi="ar-SA"/>
        </w:rPr>
        <w:t xml:space="preserve"> Agreement</w:t>
      </w:r>
      <w:r>
        <w:rPr>
          <w:rFonts w:eastAsia="Times New Roman"/>
          <w:lang w:bidi="ar-SA"/>
        </w:rPr>
        <w:t xml:space="preserve">") dated </w:t>
      </w:r>
      <w:r w:rsidR="00520977">
        <w:rPr>
          <w:rFonts w:eastAsia="Times New Roman"/>
          <w:lang w:bidi="ar-SA"/>
        </w:rPr>
        <w:t>5 August</w:t>
      </w:r>
      <w:r w:rsidR="00C74265" w:rsidRPr="00C74265">
        <w:rPr>
          <w:rFonts w:eastAsia="Times New Roman"/>
          <w:lang w:bidi="ar-SA"/>
        </w:rPr>
        <w:t xml:space="preserve"> 2026 </w:t>
      </w:r>
      <w:r w:rsidR="00DF29F6">
        <w:rPr>
          <w:rFonts w:eastAsia="Times New Roman"/>
          <w:lang w:bidi="ar-SA"/>
        </w:rPr>
        <w:t xml:space="preserve">and </w:t>
      </w:r>
      <w:r>
        <w:rPr>
          <w:rFonts w:eastAsia="Times New Roman"/>
          <w:lang w:bidi="ar-SA"/>
        </w:rPr>
        <w:t>entered into between, among others:</w:t>
      </w:r>
    </w:p>
    <w:p w14:paraId="4A0960BE" w14:textId="6ED1D2B3" w:rsidR="001810E0" w:rsidRDefault="001810E0" w:rsidP="001810E0">
      <w:pPr>
        <w:pStyle w:val="ListParagraph"/>
        <w:numPr>
          <w:ilvl w:val="0"/>
          <w:numId w:val="13"/>
        </w:numPr>
        <w:spacing w:after="0"/>
        <w:ind w:left="1800"/>
        <w:rPr>
          <w:rFonts w:eastAsia="Times New Roman"/>
          <w:lang w:bidi="ar-SA"/>
        </w:rPr>
      </w:pPr>
      <w:r>
        <w:rPr>
          <w:rFonts w:eastAsia="Times New Roman"/>
          <w:lang w:bidi="ar-SA"/>
        </w:rPr>
        <w:t xml:space="preserve">Wanda </w:t>
      </w:r>
      <w:r w:rsidR="007C7FC5" w:rsidRPr="007C7FC5">
        <w:rPr>
          <w:rFonts w:eastAsia="Times New Roman"/>
          <w:lang w:bidi="ar-SA"/>
        </w:rPr>
        <w:t>Properties Global</w:t>
      </w:r>
      <w:r>
        <w:rPr>
          <w:rFonts w:eastAsia="Times New Roman"/>
          <w:lang w:bidi="ar-SA"/>
        </w:rPr>
        <w:t xml:space="preserve"> Co. Limited </w:t>
      </w:r>
      <w:r w:rsidRPr="001810E0">
        <w:rPr>
          <w:rFonts w:ascii="PMingLiU" w:eastAsia="PMingLiU" w:hAnsi="PMingLiU" w:cs="PMingLiU" w:hint="eastAsia"/>
          <w:lang w:bidi="ar-SA"/>
        </w:rPr>
        <w:t>萬達</w:t>
      </w:r>
      <w:r w:rsidR="007C7FC5" w:rsidRPr="007C7FC5">
        <w:rPr>
          <w:rFonts w:ascii="PMingLiU" w:eastAsia="PMingLiU" w:hAnsi="PMingLiU" w:cs="PMingLiU"/>
          <w:lang w:bidi="ar-SA"/>
        </w:rPr>
        <w:t>地產環球</w:t>
      </w:r>
      <w:r w:rsidRPr="001810E0">
        <w:rPr>
          <w:rFonts w:ascii="PMingLiU" w:eastAsia="PMingLiU" w:hAnsi="PMingLiU" w:cs="PMingLiU" w:hint="eastAsia"/>
          <w:lang w:bidi="ar-SA"/>
        </w:rPr>
        <w:t>有限公司</w:t>
      </w:r>
      <w:r>
        <w:rPr>
          <w:rFonts w:ascii="PMingLiU" w:eastAsiaTheme="minorEastAsia" w:hAnsi="PMingLiU" w:cs="PMingLiU" w:hint="eastAsia"/>
          <w:lang w:bidi="ar-SA"/>
        </w:rPr>
        <w:t xml:space="preserve"> </w:t>
      </w:r>
      <w:r w:rsidRPr="001810E0">
        <w:rPr>
          <w:rFonts w:eastAsia="Times New Roman"/>
          <w:lang w:bidi="ar-SA"/>
        </w:rPr>
        <w:t xml:space="preserve">as </w:t>
      </w:r>
      <w:r w:rsidR="007C7FC5" w:rsidRPr="007C7FC5">
        <w:rPr>
          <w:rFonts w:eastAsia="Times New Roman"/>
          <w:lang w:bidi="ar-SA"/>
        </w:rPr>
        <w:t>issuer</w:t>
      </w:r>
      <w:r w:rsidR="00835672">
        <w:rPr>
          <w:rFonts w:eastAsia="Times New Roman"/>
          <w:lang w:bidi="ar-SA"/>
        </w:rPr>
        <w:t xml:space="preserve"> </w:t>
      </w:r>
      <w:r w:rsidR="00835672" w:rsidRPr="001810E0">
        <w:rPr>
          <w:rFonts w:eastAsia="Times New Roman"/>
        </w:rPr>
        <w:t>(the "</w:t>
      </w:r>
      <w:r w:rsidR="007C7FC5" w:rsidRPr="007C7FC5">
        <w:rPr>
          <w:rFonts w:eastAsia="Times New Roman"/>
          <w:b/>
        </w:rPr>
        <w:t>Issuer</w:t>
      </w:r>
      <w:r w:rsidR="00835672" w:rsidRPr="001810E0">
        <w:rPr>
          <w:rFonts w:eastAsia="Times New Roman"/>
        </w:rPr>
        <w:t>"</w:t>
      </w:r>
      <w:r w:rsidR="00835672">
        <w:rPr>
          <w:rFonts w:eastAsia="Times New Roman"/>
        </w:rPr>
        <w:t>)</w:t>
      </w:r>
      <w:r>
        <w:rPr>
          <w:rFonts w:eastAsia="Times New Roman"/>
          <w:lang w:bidi="ar-SA"/>
        </w:rPr>
        <w:t>;</w:t>
      </w:r>
    </w:p>
    <w:p w14:paraId="2ED6465D" w14:textId="3ED398E7" w:rsidR="001810E0" w:rsidRPr="001810E0" w:rsidRDefault="00CB3095" w:rsidP="002808C4">
      <w:pPr>
        <w:pStyle w:val="ListParagraph"/>
        <w:numPr>
          <w:ilvl w:val="0"/>
          <w:numId w:val="13"/>
        </w:numPr>
        <w:spacing w:after="0"/>
        <w:ind w:left="1800"/>
        <w:rPr>
          <w:rFonts w:eastAsia="Times New Roman"/>
          <w:lang w:bidi="ar-SA"/>
        </w:rPr>
      </w:pPr>
      <w:r w:rsidRPr="00CB3095">
        <w:rPr>
          <w:rFonts w:eastAsia="Times New Roman"/>
          <w:lang w:bidi="ar-SA"/>
        </w:rPr>
        <w:t xml:space="preserve">Deutsche Bank Aktiengesellschaft (a joint stock corporation with limited liability incorporated in the Federal Republic of Germany, Local Court of Frankfurt am Main, HRB no. 30 000), acting through its Singapore Branch as mandated lead arranger and bookrunner </w:t>
      </w:r>
      <w:r>
        <w:rPr>
          <w:rFonts w:eastAsia="Times New Roman"/>
          <w:lang w:bidi="ar-SA"/>
        </w:rPr>
        <w:t>(</w:t>
      </w:r>
      <w:r w:rsidRPr="001810E0">
        <w:rPr>
          <w:rFonts w:eastAsia="Times New Roman"/>
        </w:rPr>
        <w:t>the "</w:t>
      </w:r>
      <w:r w:rsidRPr="001810E0">
        <w:rPr>
          <w:rFonts w:eastAsia="Times New Roman"/>
          <w:b/>
          <w:bCs/>
        </w:rPr>
        <w:t>MLAB</w:t>
      </w:r>
      <w:r w:rsidRPr="001810E0">
        <w:rPr>
          <w:rFonts w:eastAsia="Times New Roman"/>
        </w:rPr>
        <w:t>"</w:t>
      </w:r>
      <w:r>
        <w:rPr>
          <w:rFonts w:eastAsia="Times New Roman"/>
        </w:rPr>
        <w:t xml:space="preserve">) </w:t>
      </w:r>
      <w:r w:rsidR="001810E0" w:rsidRPr="001810E0">
        <w:rPr>
          <w:rFonts w:eastAsia="Times New Roman"/>
          <w:lang w:bidi="ar-SA"/>
        </w:rPr>
        <w:t xml:space="preserve">as </w:t>
      </w:r>
      <w:r w:rsidRPr="00CB3095">
        <w:rPr>
          <w:rFonts w:eastAsia="Times New Roman"/>
          <w:lang w:bidi="ar-SA"/>
        </w:rPr>
        <w:t>mandated lead arranger and bookrunner</w:t>
      </w:r>
      <w:r w:rsidR="001810E0" w:rsidRPr="001810E0">
        <w:rPr>
          <w:rFonts w:eastAsia="Times New Roman"/>
          <w:lang w:bidi="ar-SA"/>
        </w:rPr>
        <w:t>;</w:t>
      </w:r>
    </w:p>
    <w:p w14:paraId="66551D2A" w14:textId="209496D3" w:rsidR="001810E0" w:rsidRDefault="00CB3095" w:rsidP="002808C4">
      <w:pPr>
        <w:pStyle w:val="ListParagraph"/>
        <w:numPr>
          <w:ilvl w:val="0"/>
          <w:numId w:val="13"/>
        </w:numPr>
        <w:spacing w:after="0"/>
        <w:ind w:left="1800"/>
        <w:rPr>
          <w:rFonts w:eastAsia="Times New Roman"/>
          <w:lang w:bidi="ar-SA"/>
        </w:rPr>
      </w:pPr>
      <w:r w:rsidRPr="001810E0">
        <w:rPr>
          <w:rFonts w:eastAsia="Times New Roman"/>
        </w:rPr>
        <w:t xml:space="preserve">Deutsche Bank Aktiengesellschaft, </w:t>
      </w:r>
      <w:r w:rsidRPr="001810E0">
        <w:t>a joint stock corporation with limited liability</w:t>
      </w:r>
      <w:r w:rsidRPr="001810E0">
        <w:rPr>
          <w:b/>
          <w:bCs/>
        </w:rPr>
        <w:t xml:space="preserve"> </w:t>
      </w:r>
      <w:r w:rsidRPr="001810E0">
        <w:t>incorporated in the Federal Republic of Germany, acting through its branch in Hong Kong</w:t>
      </w:r>
      <w:r w:rsidRPr="001810E0">
        <w:rPr>
          <w:rFonts w:eastAsia="Times New Roman"/>
        </w:rPr>
        <w:t xml:space="preserve"> </w:t>
      </w:r>
      <w:r w:rsidR="001810E0">
        <w:rPr>
          <w:rFonts w:eastAsia="Times New Roman"/>
          <w:lang w:bidi="ar-SA"/>
        </w:rPr>
        <w:t xml:space="preserve">as </w:t>
      </w:r>
      <w:r>
        <w:rPr>
          <w:rFonts w:eastAsia="Times New Roman"/>
          <w:lang w:bidi="ar-SA"/>
        </w:rPr>
        <w:t>f</w:t>
      </w:r>
      <w:r w:rsidR="001810E0">
        <w:rPr>
          <w:rFonts w:eastAsia="Times New Roman"/>
          <w:lang w:bidi="ar-SA"/>
        </w:rPr>
        <w:t xml:space="preserve">acility </w:t>
      </w:r>
      <w:r>
        <w:rPr>
          <w:rFonts w:eastAsia="Times New Roman"/>
          <w:lang w:bidi="ar-SA"/>
        </w:rPr>
        <w:t>a</w:t>
      </w:r>
      <w:r w:rsidR="001810E0">
        <w:rPr>
          <w:rFonts w:eastAsia="Times New Roman"/>
          <w:lang w:bidi="ar-SA"/>
        </w:rPr>
        <w:t xml:space="preserve">gent </w:t>
      </w:r>
      <w:r w:rsidR="00DF29F6" w:rsidRPr="001810E0">
        <w:rPr>
          <w:rFonts w:eastAsia="Times New Roman"/>
        </w:rPr>
        <w:t>(the "</w:t>
      </w:r>
      <w:r w:rsidR="00DF29F6" w:rsidRPr="001810E0">
        <w:rPr>
          <w:rFonts w:eastAsia="Times New Roman"/>
          <w:b/>
          <w:bCs/>
        </w:rPr>
        <w:t>Facility Agent</w:t>
      </w:r>
      <w:r w:rsidR="00DF29F6" w:rsidRPr="001810E0">
        <w:rPr>
          <w:rFonts w:eastAsia="Times New Roman"/>
        </w:rPr>
        <w:t>")</w:t>
      </w:r>
      <w:r w:rsidR="00DF29F6">
        <w:rPr>
          <w:rFonts w:eastAsia="Times New Roman"/>
        </w:rPr>
        <w:t xml:space="preserve"> </w:t>
      </w:r>
      <w:r w:rsidR="001810E0">
        <w:rPr>
          <w:rFonts w:eastAsia="Times New Roman"/>
          <w:lang w:bidi="ar-SA"/>
        </w:rPr>
        <w:t>and</w:t>
      </w:r>
      <w:r w:rsidR="00307BE7">
        <w:rPr>
          <w:rFonts w:eastAsia="Times New Roman"/>
          <w:lang w:bidi="ar-SA"/>
        </w:rPr>
        <w:t xml:space="preserve"> as</w:t>
      </w:r>
      <w:r w:rsidR="001810E0">
        <w:rPr>
          <w:rFonts w:eastAsia="Times New Roman"/>
          <w:lang w:bidi="ar-SA"/>
        </w:rPr>
        <w:t xml:space="preserve"> </w:t>
      </w:r>
      <w:r w:rsidRPr="001810E0">
        <w:rPr>
          <w:rFonts w:eastAsia="Times New Roman"/>
        </w:rPr>
        <w:t>security agent and trustee for the Secured Parties (the "</w:t>
      </w:r>
      <w:r w:rsidRPr="001810E0">
        <w:rPr>
          <w:rFonts w:eastAsia="Times New Roman"/>
          <w:b/>
          <w:bCs/>
        </w:rPr>
        <w:t>Listco Shares Security Agent</w:t>
      </w:r>
      <w:r w:rsidRPr="001810E0">
        <w:rPr>
          <w:rFonts w:eastAsia="Times New Roman"/>
        </w:rPr>
        <w:t>")</w:t>
      </w:r>
      <w:r w:rsidR="001810E0">
        <w:rPr>
          <w:rFonts w:eastAsia="Times New Roman"/>
          <w:lang w:bidi="ar-SA"/>
        </w:rPr>
        <w:t>; and</w:t>
      </w:r>
    </w:p>
    <w:p w14:paraId="69039633" w14:textId="527B855A" w:rsidR="00EC3EBB" w:rsidRPr="00DF29F6" w:rsidRDefault="00CB3095" w:rsidP="002808C4">
      <w:pPr>
        <w:pStyle w:val="ListParagraph"/>
        <w:numPr>
          <w:ilvl w:val="0"/>
          <w:numId w:val="13"/>
        </w:numPr>
        <w:spacing w:after="0"/>
        <w:ind w:left="1800"/>
        <w:rPr>
          <w:rFonts w:eastAsia="Times New Roman"/>
          <w:lang w:bidi="ar-SA"/>
        </w:rPr>
      </w:pPr>
      <w:r w:rsidRPr="001810E0">
        <w:rPr>
          <w:rFonts w:eastAsia="Times New Roman"/>
        </w:rPr>
        <w:t xml:space="preserve">DB Trustees (Hong Kong) Limited as security agent and trustee for the Secured Parties </w:t>
      </w:r>
      <w:r w:rsidR="00DF29F6" w:rsidRPr="001810E0">
        <w:rPr>
          <w:rFonts w:eastAsia="Times New Roman"/>
        </w:rPr>
        <w:t>(the "</w:t>
      </w:r>
      <w:r w:rsidR="00DF29F6" w:rsidRPr="001810E0">
        <w:rPr>
          <w:rFonts w:eastAsia="Times New Roman"/>
          <w:b/>
          <w:bCs/>
        </w:rPr>
        <w:t>Common Security Agent</w:t>
      </w:r>
      <w:r w:rsidR="00DF29F6" w:rsidRPr="001810E0">
        <w:rPr>
          <w:rFonts w:eastAsia="Times New Roman"/>
        </w:rPr>
        <w:t>"</w:t>
      </w:r>
      <w:r w:rsidR="00DF29F6">
        <w:rPr>
          <w:rFonts w:eastAsia="Times New Roman"/>
        </w:rPr>
        <w:t>)</w:t>
      </w:r>
      <w:r w:rsidR="001810E0" w:rsidRPr="001810E0">
        <w:rPr>
          <w:rFonts w:eastAsia="Times New Roman"/>
          <w:lang w:bidi="ar-SA"/>
        </w:rPr>
        <w:t>.</w:t>
      </w:r>
    </w:p>
    <w:p w14:paraId="04BB3971" w14:textId="77777777" w:rsidR="001810E0" w:rsidRPr="001810E0" w:rsidRDefault="001810E0" w:rsidP="002808C4">
      <w:pPr>
        <w:pStyle w:val="ListParagraph"/>
        <w:spacing w:after="0"/>
        <w:ind w:left="1440"/>
        <w:rPr>
          <w:rFonts w:eastAsia="Times New Roman"/>
          <w:lang w:bidi="ar-SA"/>
        </w:rPr>
      </w:pPr>
    </w:p>
    <w:p w14:paraId="128AC5A5" w14:textId="1B327172" w:rsidR="00607767" w:rsidRPr="002F15CB" w:rsidRDefault="00607767" w:rsidP="002F15CB">
      <w:pPr>
        <w:pStyle w:val="ListParagraph"/>
        <w:numPr>
          <w:ilvl w:val="0"/>
          <w:numId w:val="10"/>
        </w:numPr>
        <w:spacing w:after="0"/>
        <w:rPr>
          <w:rFonts w:eastAsia="Times New Roman"/>
          <w:lang w:bidi="ar-SA"/>
        </w:rPr>
      </w:pPr>
      <w:r w:rsidRPr="001810E0">
        <w:rPr>
          <w:rFonts w:eastAsia="Times New Roman"/>
        </w:rPr>
        <w:t xml:space="preserve">a </w:t>
      </w:r>
      <w:r w:rsidR="004F6EF8" w:rsidRPr="001810E0">
        <w:rPr>
          <w:rFonts w:eastAsia="Times New Roman"/>
        </w:rPr>
        <w:t>security over shares agreement (the "</w:t>
      </w:r>
      <w:r w:rsidR="008363CC" w:rsidRPr="001810E0">
        <w:rPr>
          <w:rFonts w:eastAsia="Times New Roman"/>
          <w:b/>
          <w:bCs/>
        </w:rPr>
        <w:t>HK Share Security (Wanda Hotel)</w:t>
      </w:r>
      <w:r w:rsidR="004F6EF8" w:rsidRPr="001810E0">
        <w:rPr>
          <w:rFonts w:eastAsia="Times New Roman"/>
        </w:rPr>
        <w:t xml:space="preserve">") dated </w:t>
      </w:r>
      <w:r w:rsidR="0038222D">
        <w:rPr>
          <w:rFonts w:eastAsia="Times New Roman"/>
        </w:rPr>
        <w:t>17 September</w:t>
      </w:r>
      <w:r w:rsidR="007C7FC5" w:rsidRPr="007C7FC5">
        <w:rPr>
          <w:rFonts w:eastAsia="Times New Roman"/>
        </w:rPr>
        <w:t xml:space="preserve"> 2026 and entered into between</w:t>
      </w:r>
      <w:r w:rsidR="00335A55">
        <w:rPr>
          <w:rFonts w:eastAsia="Times New Roman"/>
        </w:rPr>
        <w:t xml:space="preserve"> </w:t>
      </w:r>
      <w:r w:rsidR="004F6EF8" w:rsidRPr="002F15CB">
        <w:rPr>
          <w:rFonts w:eastAsia="Times New Roman"/>
        </w:rPr>
        <w:t>Wanda Commercial Pro</w:t>
      </w:r>
      <w:r w:rsidR="004F6EF8" w:rsidRPr="001810E0">
        <w:t xml:space="preserve">perties Overseas Limited </w:t>
      </w:r>
      <w:r w:rsidR="004F6EF8" w:rsidRPr="001810E0">
        <w:rPr>
          <w:rFonts w:hint="eastAsia"/>
        </w:rPr>
        <w:t>萬達商業地產海外有限公司</w:t>
      </w:r>
      <w:r w:rsidR="004F6EF8" w:rsidRPr="001810E0">
        <w:rPr>
          <w:rFonts w:hint="eastAsia"/>
        </w:rPr>
        <w:t xml:space="preserve"> </w:t>
      </w:r>
      <w:r w:rsidR="004F6EF8" w:rsidRPr="001810E0">
        <w:t xml:space="preserve">as chargor </w:t>
      </w:r>
      <w:r w:rsidR="00076636" w:rsidRPr="002F15CB">
        <w:rPr>
          <w:rFonts w:eastAsia="Times New Roman"/>
        </w:rPr>
        <w:t>(the "</w:t>
      </w:r>
      <w:r w:rsidR="00076636" w:rsidRPr="002F15CB">
        <w:rPr>
          <w:rFonts w:eastAsia="Times New Roman"/>
          <w:b/>
          <w:bCs/>
        </w:rPr>
        <w:t>Chargor</w:t>
      </w:r>
      <w:r w:rsidR="00076636" w:rsidRPr="002F15CB">
        <w:rPr>
          <w:rFonts w:eastAsia="Times New Roman"/>
        </w:rPr>
        <w:t xml:space="preserve">") </w:t>
      </w:r>
      <w:r w:rsidR="0034374A" w:rsidRPr="002F15CB">
        <w:rPr>
          <w:rFonts w:eastAsia="Times New Roman"/>
        </w:rPr>
        <w:t>and</w:t>
      </w:r>
      <w:r w:rsidR="004F6EF8" w:rsidRPr="001810E0">
        <w:t xml:space="preserve"> the </w:t>
      </w:r>
      <w:r w:rsidR="008C6D40" w:rsidRPr="001810E0">
        <w:t xml:space="preserve">Listco Shares </w:t>
      </w:r>
      <w:r w:rsidR="004F6EF8" w:rsidRPr="001810E0">
        <w:t>Security Agent</w:t>
      </w:r>
      <w:r w:rsidR="007C7FC5" w:rsidRPr="007C7FC5">
        <w:t>.</w:t>
      </w:r>
    </w:p>
    <w:p w14:paraId="1396DDCC" w14:textId="77777777" w:rsidR="008C6D40" w:rsidRPr="008C6D40" w:rsidRDefault="008C6D40" w:rsidP="008C6D40">
      <w:pPr>
        <w:pStyle w:val="ListParagraph"/>
        <w:spacing w:after="0"/>
        <w:ind w:left="1440"/>
        <w:rPr>
          <w:rFonts w:eastAsia="Times New Roman"/>
          <w:lang w:bidi="ar-SA"/>
        </w:rPr>
      </w:pPr>
    </w:p>
    <w:p w14:paraId="7D857049" w14:textId="537E6D93" w:rsidR="00DB5F96" w:rsidRDefault="007C7FC5" w:rsidP="008C6D40">
      <w:pPr>
        <w:pStyle w:val="ListParagraph"/>
        <w:numPr>
          <w:ilvl w:val="0"/>
          <w:numId w:val="10"/>
        </w:numPr>
        <w:spacing w:after="0"/>
        <w:rPr>
          <w:rFonts w:eastAsia="Times New Roman"/>
          <w:lang w:bidi="ar-SA"/>
        </w:rPr>
      </w:pPr>
      <w:r w:rsidRPr="007C7FC5">
        <w:rPr>
          <w:rFonts w:eastAsia="Times New Roman"/>
          <w:lang w:bidi="ar-SA"/>
        </w:rPr>
        <w:t xml:space="preserve">a security trust </w:t>
      </w:r>
      <w:r w:rsidR="008C6D40" w:rsidRPr="008C6D40">
        <w:rPr>
          <w:rFonts w:eastAsia="Times New Roman"/>
          <w:lang w:bidi="ar-SA"/>
        </w:rPr>
        <w:t>agreement (the "</w:t>
      </w:r>
      <w:r w:rsidRPr="007C7FC5">
        <w:rPr>
          <w:rFonts w:eastAsia="Times New Roman"/>
          <w:b/>
          <w:bCs/>
          <w:lang w:bidi="ar-SA"/>
        </w:rPr>
        <w:t xml:space="preserve">Security Trust </w:t>
      </w:r>
      <w:r w:rsidR="008C6D40" w:rsidRPr="008C6D40">
        <w:rPr>
          <w:rFonts w:eastAsia="Times New Roman"/>
          <w:b/>
          <w:bCs/>
          <w:lang w:bidi="ar-SA"/>
        </w:rPr>
        <w:t>Agreement</w:t>
      </w:r>
      <w:r w:rsidR="008C6D40" w:rsidRPr="008C6D40">
        <w:rPr>
          <w:rFonts w:eastAsia="Times New Roman"/>
          <w:lang w:bidi="ar-SA"/>
        </w:rPr>
        <w:t xml:space="preserve">") </w:t>
      </w:r>
      <w:r w:rsidR="008C6D40" w:rsidRPr="008C6D40">
        <w:rPr>
          <w:rFonts w:eastAsia="Times New Roman"/>
        </w:rPr>
        <w:t xml:space="preserve">dated </w:t>
      </w:r>
      <w:r w:rsidR="00520977">
        <w:rPr>
          <w:rFonts w:eastAsia="Times New Roman"/>
          <w:lang w:bidi="ar-SA"/>
        </w:rPr>
        <w:t>5 August</w:t>
      </w:r>
      <w:r w:rsidRPr="007C7FC5">
        <w:rPr>
          <w:rFonts w:eastAsia="Times New Roman"/>
          <w:lang w:bidi="ar-SA"/>
        </w:rPr>
        <w:t xml:space="preserve"> 2026 </w:t>
      </w:r>
      <w:r w:rsidR="00EC3EBB">
        <w:rPr>
          <w:rFonts w:eastAsia="Times New Roman"/>
          <w:lang w:bidi="ar-SA"/>
        </w:rPr>
        <w:t xml:space="preserve">and </w:t>
      </w:r>
      <w:r w:rsidR="008C6D40" w:rsidRPr="008C6D40">
        <w:rPr>
          <w:rFonts w:eastAsia="Times New Roman"/>
        </w:rPr>
        <w:t>entered into between</w:t>
      </w:r>
      <w:r w:rsidR="00DB5F96">
        <w:rPr>
          <w:rFonts w:eastAsia="Times New Roman"/>
        </w:rPr>
        <w:t>, among others:</w:t>
      </w:r>
    </w:p>
    <w:p w14:paraId="7A8AF179" w14:textId="498CCD9C" w:rsidR="00335A55" w:rsidRDefault="00335A55" w:rsidP="00DB5F96">
      <w:pPr>
        <w:pStyle w:val="ListParagraph"/>
        <w:numPr>
          <w:ilvl w:val="1"/>
          <w:numId w:val="10"/>
        </w:numPr>
        <w:spacing w:after="0"/>
        <w:ind w:left="1800"/>
        <w:rPr>
          <w:rFonts w:eastAsia="Times New Roman"/>
          <w:lang w:bidi="ar-SA"/>
        </w:rPr>
      </w:pPr>
      <w:r>
        <w:rPr>
          <w:rFonts w:eastAsia="Times New Roman"/>
          <w:lang w:bidi="ar-SA"/>
        </w:rPr>
        <w:t>the Facility Agent;</w:t>
      </w:r>
    </w:p>
    <w:p w14:paraId="4CF54CBF" w14:textId="1B0BEFA4" w:rsidR="005014E1" w:rsidRDefault="00F934AF" w:rsidP="00DB5F96">
      <w:pPr>
        <w:pStyle w:val="ListParagraph"/>
        <w:numPr>
          <w:ilvl w:val="1"/>
          <w:numId w:val="10"/>
        </w:numPr>
        <w:spacing w:after="0"/>
        <w:ind w:left="1800"/>
        <w:rPr>
          <w:rFonts w:eastAsia="Times New Roman"/>
          <w:lang w:bidi="ar-SA"/>
        </w:rPr>
      </w:pPr>
      <w:r>
        <w:rPr>
          <w:rFonts w:eastAsia="Times New Roman"/>
          <w:lang w:bidi="ar-SA"/>
        </w:rPr>
        <w:t xml:space="preserve">the </w:t>
      </w:r>
      <w:r w:rsidR="007C7FC5" w:rsidRPr="002F15CB">
        <w:rPr>
          <w:rFonts w:asciiTheme="majorHAnsi" w:hAnsiTheme="majorHAnsi" w:cstheme="majorHAnsi"/>
          <w:lang w:val="en-US" w:bidi="ar-SA"/>
        </w:rPr>
        <w:t>Issuer</w:t>
      </w:r>
      <w:r w:rsidR="005014E1">
        <w:rPr>
          <w:rFonts w:ascii="SimSun" w:hAnsi="SimSun" w:cs="SimSun"/>
          <w:lang w:val="en-US" w:bidi="ar-SA"/>
        </w:rPr>
        <w:t>;</w:t>
      </w:r>
    </w:p>
    <w:p w14:paraId="72A45677" w14:textId="7D209D1A" w:rsidR="008244F8" w:rsidRPr="00DF29F6" w:rsidRDefault="003C1C6B" w:rsidP="00DB5F96">
      <w:pPr>
        <w:pStyle w:val="ListParagraph"/>
        <w:numPr>
          <w:ilvl w:val="1"/>
          <w:numId w:val="10"/>
        </w:numPr>
        <w:spacing w:after="0"/>
        <w:ind w:left="1800"/>
        <w:rPr>
          <w:rFonts w:eastAsia="Times New Roman"/>
          <w:lang w:bidi="ar-SA"/>
        </w:rPr>
      </w:pPr>
      <w:r>
        <w:t xml:space="preserve">the </w:t>
      </w:r>
      <w:r w:rsidR="005014E1">
        <w:t>Common Security Agent</w:t>
      </w:r>
      <w:r w:rsidR="008244F8">
        <w:t>; and</w:t>
      </w:r>
    </w:p>
    <w:p w14:paraId="324EC7F0" w14:textId="4A1A0EB0" w:rsidR="00DB5F96" w:rsidRPr="00DB5F96" w:rsidRDefault="00DB5F96" w:rsidP="00DB5F96">
      <w:pPr>
        <w:pStyle w:val="ListParagraph"/>
        <w:numPr>
          <w:ilvl w:val="1"/>
          <w:numId w:val="10"/>
        </w:numPr>
        <w:spacing w:after="0"/>
        <w:ind w:left="1800"/>
        <w:rPr>
          <w:rFonts w:eastAsia="Times New Roman"/>
          <w:lang w:bidi="ar-SA"/>
        </w:rPr>
      </w:pPr>
      <w:r w:rsidRPr="008C6D40">
        <w:t>the Listco Shares Security Agent</w:t>
      </w:r>
      <w:r w:rsidR="008244F8">
        <w:t>.</w:t>
      </w:r>
    </w:p>
    <w:p w14:paraId="2E3028B8" w14:textId="49FC8910" w:rsidR="00EC3EBB" w:rsidRPr="00DF29F6" w:rsidRDefault="00EC3EBB" w:rsidP="00DF29F6">
      <w:pPr>
        <w:pStyle w:val="ListParagraph"/>
        <w:spacing w:after="0"/>
        <w:ind w:left="1800"/>
        <w:rPr>
          <w:rFonts w:eastAsia="Times New Roman"/>
          <w:lang w:bidi="ar-SA"/>
        </w:rPr>
      </w:pPr>
    </w:p>
    <w:p w14:paraId="37F0CEED" w14:textId="77777777" w:rsidR="00D446AC" w:rsidRPr="008C6D40" w:rsidRDefault="00D446AC" w:rsidP="00383A74">
      <w:pPr>
        <w:pStyle w:val="ListParagraph"/>
        <w:spacing w:after="0"/>
        <w:contextualSpacing w:val="0"/>
        <w:rPr>
          <w:rFonts w:eastAsia="Times New Roman"/>
          <w:lang w:bidi="ar-SA"/>
        </w:rPr>
      </w:pPr>
    </w:p>
    <w:p w14:paraId="309ADC82" w14:textId="4C72870E" w:rsidR="00607767" w:rsidRPr="00780EC7" w:rsidRDefault="00076636" w:rsidP="00EA295B">
      <w:pPr>
        <w:pStyle w:val="ListParagraph"/>
        <w:numPr>
          <w:ilvl w:val="0"/>
          <w:numId w:val="3"/>
        </w:numPr>
        <w:spacing w:after="0"/>
        <w:contextualSpacing w:val="0"/>
        <w:rPr>
          <w:rFonts w:eastAsia="Times New Roman"/>
          <w:lang w:bidi="ar-SA"/>
        </w:rPr>
      </w:pPr>
      <w:r w:rsidRPr="008C6D40">
        <w:rPr>
          <w:rFonts w:eastAsia="Times New Roman"/>
        </w:rPr>
        <w:t xml:space="preserve">Pursuant to the </w:t>
      </w:r>
      <w:r w:rsidR="007B4F53" w:rsidRPr="008C6D40">
        <w:rPr>
          <w:rFonts w:eastAsia="Times New Roman"/>
        </w:rPr>
        <w:t>HK Share Security (Wanda Hotel)</w:t>
      </w:r>
      <w:r w:rsidRPr="008C6D40">
        <w:rPr>
          <w:rFonts w:eastAsia="Times New Roman"/>
        </w:rPr>
        <w:t>, the Chargor</w:t>
      </w:r>
      <w:r w:rsidR="00607767" w:rsidRPr="008C6D40">
        <w:rPr>
          <w:rFonts w:eastAsia="Times New Roman"/>
        </w:rPr>
        <w:t xml:space="preserve"> has charged 3,055,043,100 shares</w:t>
      </w:r>
      <w:r w:rsidR="008B031E">
        <w:rPr>
          <w:rFonts w:eastAsia="Times New Roman"/>
        </w:rPr>
        <w:t xml:space="preserve"> (the "</w:t>
      </w:r>
      <w:r w:rsidR="008B031E" w:rsidRPr="008E2EB1">
        <w:rPr>
          <w:rFonts w:eastAsia="Times New Roman"/>
          <w:b/>
          <w:bCs/>
        </w:rPr>
        <w:t>Charged Shares</w:t>
      </w:r>
      <w:r w:rsidR="008B031E">
        <w:rPr>
          <w:rFonts w:eastAsia="Times New Roman"/>
        </w:rPr>
        <w:t>")</w:t>
      </w:r>
      <w:r w:rsidR="00607767" w:rsidRPr="008C6D40">
        <w:rPr>
          <w:rFonts w:eastAsia="Times New Roman"/>
        </w:rPr>
        <w:t xml:space="preserve"> in </w:t>
      </w:r>
      <w:bookmarkStart w:id="1" w:name="_Hlk85806100"/>
      <w:r w:rsidR="00383A74" w:rsidRPr="008C6D40">
        <w:t>Wanda Hotel Development Company Limited</w:t>
      </w:r>
      <w:bookmarkEnd w:id="1"/>
      <w:r w:rsidR="00383A74" w:rsidRPr="008C6D40">
        <w:t xml:space="preserve">, an exempted company incorporated with limited liability in Bermuda, with registration number 29368 </w:t>
      </w:r>
      <w:r w:rsidR="0071112D" w:rsidRPr="008C6D40">
        <w:t xml:space="preserve">(stock code: </w:t>
      </w:r>
      <w:r w:rsidR="006A6F15" w:rsidRPr="008C6D40">
        <w:t xml:space="preserve">169) </w:t>
      </w:r>
      <w:r w:rsidR="00383A74" w:rsidRPr="008C6D40">
        <w:t>(the "</w:t>
      </w:r>
      <w:r w:rsidR="00383A74" w:rsidRPr="008C6D40">
        <w:rPr>
          <w:b/>
          <w:bCs/>
        </w:rPr>
        <w:t>Listco</w:t>
      </w:r>
      <w:r w:rsidR="00383A74" w:rsidRPr="008C6D40">
        <w:t>")</w:t>
      </w:r>
      <w:r w:rsidR="002808C4" w:rsidRPr="00BE495F">
        <w:rPr>
          <w:rFonts w:eastAsia="Times New Roman"/>
        </w:rPr>
        <w:t xml:space="preserve">, </w:t>
      </w:r>
      <w:r w:rsidR="008B031E" w:rsidRPr="00BE495F">
        <w:rPr>
          <w:rFonts w:eastAsia="Times New Roman"/>
        </w:rPr>
        <w:t xml:space="preserve">to the </w:t>
      </w:r>
      <w:r w:rsidR="00163B49" w:rsidRPr="00BE495F">
        <w:t xml:space="preserve">Listco Shares Security Agent </w:t>
      </w:r>
      <w:r w:rsidR="00163B49" w:rsidRPr="00BE495F">
        <w:rPr>
          <w:rFonts w:eastAsia="Times New Roman"/>
        </w:rPr>
        <w:t xml:space="preserve">acting as security trustee and holding </w:t>
      </w:r>
      <w:r w:rsidR="00333682" w:rsidRPr="00BE495F">
        <w:rPr>
          <w:rFonts w:eastAsia="Times New Roman"/>
        </w:rPr>
        <w:t xml:space="preserve">the </w:t>
      </w:r>
      <w:r w:rsidR="00E8115B" w:rsidRPr="00BE495F">
        <w:rPr>
          <w:rFonts w:eastAsia="Times New Roman"/>
        </w:rPr>
        <w:t xml:space="preserve">security over the Charged Shares </w:t>
      </w:r>
      <w:r w:rsidR="00163B49" w:rsidRPr="00BE495F">
        <w:rPr>
          <w:rFonts w:eastAsia="Times New Roman"/>
        </w:rPr>
        <w:t>on trust for the Secured Parties.</w:t>
      </w:r>
    </w:p>
    <w:p w14:paraId="3B94BDEF" w14:textId="77777777" w:rsidR="00383A74" w:rsidRPr="00780EC7" w:rsidRDefault="00383A74" w:rsidP="00383A74">
      <w:pPr>
        <w:pStyle w:val="ListParagraph"/>
        <w:spacing w:after="0"/>
        <w:contextualSpacing w:val="0"/>
        <w:jc w:val="left"/>
        <w:rPr>
          <w:rFonts w:eastAsia="Times New Roman"/>
          <w:lang w:bidi="ar-SA"/>
        </w:rPr>
      </w:pPr>
    </w:p>
    <w:p w14:paraId="400A36BA" w14:textId="4FBD7518" w:rsidR="00607767" w:rsidRPr="008C6D40" w:rsidRDefault="00607767" w:rsidP="001714A9">
      <w:pPr>
        <w:pStyle w:val="ListParagraph"/>
        <w:numPr>
          <w:ilvl w:val="0"/>
          <w:numId w:val="3"/>
        </w:numPr>
        <w:spacing w:after="0"/>
        <w:contextualSpacing w:val="0"/>
        <w:rPr>
          <w:rFonts w:eastAsia="Times New Roman"/>
        </w:rPr>
      </w:pPr>
      <w:r w:rsidRPr="00780EC7">
        <w:rPr>
          <w:rFonts w:eastAsia="Times New Roman"/>
        </w:rPr>
        <w:t xml:space="preserve">The </w:t>
      </w:r>
      <w:r w:rsidRPr="000E5C00">
        <w:rPr>
          <w:rFonts w:eastAsia="Times New Roman"/>
        </w:rPr>
        <w:t xml:space="preserve">specific provisions imposing obligations or restrictions on any one or more of the </w:t>
      </w:r>
      <w:r w:rsidR="00996B4D" w:rsidRPr="000E5C00">
        <w:rPr>
          <w:rFonts w:eastAsia="Times New Roman"/>
        </w:rPr>
        <w:t>Secured P</w:t>
      </w:r>
      <w:r w:rsidRPr="000E5C00">
        <w:rPr>
          <w:rFonts w:eastAsia="Times New Roman"/>
        </w:rPr>
        <w:t xml:space="preserve">arties </w:t>
      </w:r>
      <w:r w:rsidR="00B008DA" w:rsidRPr="000E5C00">
        <w:rPr>
          <w:rFonts w:eastAsia="Times New Roman"/>
        </w:rPr>
        <w:t>in</w:t>
      </w:r>
      <w:r w:rsidRPr="000E5C00">
        <w:rPr>
          <w:rFonts w:eastAsia="Times New Roman"/>
        </w:rPr>
        <w:t xml:space="preserve"> </w:t>
      </w:r>
      <w:r w:rsidR="008C17DF" w:rsidRPr="000E5C00">
        <w:rPr>
          <w:rFonts w:eastAsia="Times New Roman"/>
        </w:rPr>
        <w:t xml:space="preserve">the </w:t>
      </w:r>
      <w:r w:rsidR="007C7FC5" w:rsidRPr="007C7FC5">
        <w:rPr>
          <w:rFonts w:eastAsia="Times New Roman"/>
        </w:rPr>
        <w:t>Subscription</w:t>
      </w:r>
      <w:r w:rsidR="003361EE" w:rsidRPr="000E5C00">
        <w:rPr>
          <w:rFonts w:eastAsia="Times New Roman"/>
        </w:rPr>
        <w:t xml:space="preserve"> </w:t>
      </w:r>
      <w:r w:rsidR="007C37A8" w:rsidRPr="000E5C00">
        <w:rPr>
          <w:rFonts w:eastAsia="Times New Roman"/>
        </w:rPr>
        <w:t>Agreement</w:t>
      </w:r>
      <w:r w:rsidR="001810E0" w:rsidRPr="000E5C00">
        <w:rPr>
          <w:rFonts w:eastAsia="Times New Roman"/>
        </w:rPr>
        <w:t xml:space="preserve">, </w:t>
      </w:r>
      <w:r w:rsidR="00780EC7" w:rsidRPr="000E5C00">
        <w:rPr>
          <w:rFonts w:eastAsia="Times New Roman"/>
        </w:rPr>
        <w:t xml:space="preserve">the HK Share Security (Wanda Hotel) and the </w:t>
      </w:r>
      <w:r w:rsidR="007C7FC5" w:rsidRPr="007C7FC5">
        <w:rPr>
          <w:rFonts w:eastAsia="Times New Roman"/>
        </w:rPr>
        <w:t xml:space="preserve">Security Trust </w:t>
      </w:r>
      <w:r w:rsidR="00780EC7" w:rsidRPr="000E5C00">
        <w:rPr>
          <w:rFonts w:eastAsia="Times New Roman"/>
        </w:rPr>
        <w:t>Agreement</w:t>
      </w:r>
      <w:r w:rsidR="00CE1FFD" w:rsidRPr="000E5C00">
        <w:rPr>
          <w:rFonts w:eastAsia="Times New Roman"/>
        </w:rPr>
        <w:t xml:space="preserve"> </w:t>
      </w:r>
      <w:r w:rsidRPr="000E5C00">
        <w:rPr>
          <w:rFonts w:eastAsia="Times New Roman"/>
        </w:rPr>
        <w:t xml:space="preserve">with respect to </w:t>
      </w:r>
      <w:r w:rsidR="00996B4D" w:rsidRPr="000E5C00">
        <w:rPr>
          <w:rFonts w:eastAsia="Times New Roman"/>
        </w:rPr>
        <w:t>their</w:t>
      </w:r>
      <w:r w:rsidR="008C17DF" w:rsidRPr="000E5C00">
        <w:rPr>
          <w:rFonts w:eastAsia="Times New Roman"/>
        </w:rPr>
        <w:t xml:space="preserve"> </w:t>
      </w:r>
      <w:r w:rsidRPr="000E5C00">
        <w:rPr>
          <w:rFonts w:eastAsia="Times New Roman"/>
        </w:rPr>
        <w:t xml:space="preserve">use, retention or disposal of their interests in voting shares in the </w:t>
      </w:r>
      <w:r w:rsidR="001714A9" w:rsidRPr="000E5C00">
        <w:rPr>
          <w:rFonts w:eastAsia="Times New Roman"/>
        </w:rPr>
        <w:t xml:space="preserve">Listco </w:t>
      </w:r>
      <w:r w:rsidRPr="000E5C00">
        <w:rPr>
          <w:rFonts w:eastAsia="Times New Roman"/>
        </w:rPr>
        <w:t xml:space="preserve">acquired in pursuance of the </w:t>
      </w:r>
      <w:r w:rsidR="006A45F7" w:rsidRPr="000E5C00">
        <w:rPr>
          <w:rFonts w:eastAsia="Times New Roman"/>
        </w:rPr>
        <w:t xml:space="preserve">HK Share Security (Wanda Hotel) </w:t>
      </w:r>
      <w:r w:rsidR="001714A9" w:rsidRPr="000E5C00">
        <w:rPr>
          <w:rFonts w:eastAsia="Times New Roman"/>
        </w:rPr>
        <w:t>are</w:t>
      </w:r>
      <w:r w:rsidR="00DC3289" w:rsidRPr="000E5C00">
        <w:rPr>
          <w:rFonts w:eastAsia="Times New Roman"/>
        </w:rPr>
        <w:t xml:space="preserve"> extracted</w:t>
      </w:r>
      <w:r w:rsidR="001714A9" w:rsidRPr="000E5C00">
        <w:rPr>
          <w:rFonts w:eastAsia="Times New Roman"/>
        </w:rPr>
        <w:t xml:space="preserve"> as </w:t>
      </w:r>
      <w:r w:rsidR="00904EFB" w:rsidRPr="000E5C00">
        <w:rPr>
          <w:rFonts w:eastAsia="Times New Roman"/>
        </w:rPr>
        <w:t>follows</w:t>
      </w:r>
      <w:r w:rsidR="001714A9" w:rsidRPr="008C6D40">
        <w:rPr>
          <w:rFonts w:eastAsia="Times New Roman"/>
        </w:rPr>
        <w:t>:</w:t>
      </w:r>
      <w:r w:rsidR="00780EC7">
        <w:rPr>
          <w:rFonts w:eastAsia="Times New Roman"/>
        </w:rPr>
        <w:t xml:space="preserve"> </w:t>
      </w:r>
    </w:p>
    <w:p w14:paraId="6B2A739E" w14:textId="77777777" w:rsidR="00A27823" w:rsidRPr="00735D17" w:rsidRDefault="00A27823" w:rsidP="00A27823">
      <w:pPr>
        <w:pStyle w:val="ListParagraph"/>
        <w:spacing w:after="0"/>
        <w:ind w:left="1440"/>
        <w:contextualSpacing w:val="0"/>
        <w:rPr>
          <w:rFonts w:eastAsia="Times New Roman"/>
          <w:b/>
          <w:bCs/>
        </w:rPr>
      </w:pPr>
    </w:p>
    <w:p w14:paraId="634A73A4" w14:textId="1815BE68" w:rsidR="00F05BA9" w:rsidRPr="00735D17" w:rsidRDefault="00F05BA9" w:rsidP="00A72968">
      <w:pPr>
        <w:pStyle w:val="ListParagraph"/>
        <w:numPr>
          <w:ilvl w:val="1"/>
          <w:numId w:val="3"/>
        </w:numPr>
        <w:spacing w:after="0"/>
        <w:contextualSpacing w:val="0"/>
        <w:rPr>
          <w:rFonts w:eastAsia="Times New Roman"/>
          <w:b/>
          <w:bCs/>
        </w:rPr>
      </w:pPr>
      <w:r w:rsidRPr="00735D17">
        <w:rPr>
          <w:rFonts w:eastAsia="Times New Roman"/>
          <w:b/>
          <w:bCs/>
        </w:rPr>
        <w:t>Clause 4.6 (</w:t>
      </w:r>
      <w:r w:rsidRPr="00735D17">
        <w:rPr>
          <w:rFonts w:eastAsia="Times New Roman"/>
          <w:b/>
          <w:bCs/>
          <w:i/>
          <w:iCs/>
        </w:rPr>
        <w:t>Security Agent instructions</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514C921C" w14:textId="3B6DC1F0" w:rsidR="00735D17" w:rsidRDefault="00735D17" w:rsidP="00735D17">
      <w:pPr>
        <w:pStyle w:val="ListParagraph"/>
        <w:spacing w:after="0"/>
        <w:contextualSpacing w:val="0"/>
        <w:rPr>
          <w:rFonts w:eastAsia="Times New Roman"/>
          <w:b/>
          <w:bCs/>
          <w:highlight w:val="yellow"/>
        </w:rPr>
      </w:pPr>
    </w:p>
    <w:p w14:paraId="77DE0B05" w14:textId="297D3F7D" w:rsidR="00735D17" w:rsidRPr="00991CAB" w:rsidRDefault="00735D17" w:rsidP="00735D17">
      <w:pPr>
        <w:pStyle w:val="ListParagraph"/>
        <w:spacing w:after="0"/>
        <w:ind w:firstLine="720"/>
        <w:rPr>
          <w:rFonts w:eastAsia="Times New Roman"/>
          <w:i/>
          <w:iCs/>
        </w:rPr>
      </w:pPr>
      <w:r w:rsidRPr="00991CAB">
        <w:rPr>
          <w:rFonts w:eastAsia="Times New Roman"/>
          <w:i/>
          <w:iCs/>
        </w:rPr>
        <w:t>"4.6</w:t>
      </w:r>
      <w:r w:rsidRPr="00991CAB">
        <w:rPr>
          <w:rFonts w:eastAsia="Times New Roman"/>
          <w:i/>
          <w:iCs/>
        </w:rPr>
        <w:tab/>
        <w:t>Security Agent instructions</w:t>
      </w:r>
    </w:p>
    <w:p w14:paraId="44F955EF" w14:textId="77777777" w:rsidR="00735D17" w:rsidRPr="00991CAB" w:rsidRDefault="00735D17" w:rsidP="00735D17">
      <w:pPr>
        <w:pStyle w:val="ListParagraph"/>
        <w:spacing w:after="0"/>
        <w:ind w:firstLine="720"/>
        <w:rPr>
          <w:rFonts w:eastAsia="Times New Roman"/>
          <w:i/>
          <w:iCs/>
        </w:rPr>
      </w:pPr>
    </w:p>
    <w:p w14:paraId="1C59BBE0" w14:textId="2C627C28" w:rsidR="00735D17" w:rsidRPr="00991CAB" w:rsidRDefault="00735D17" w:rsidP="00735D17">
      <w:pPr>
        <w:pStyle w:val="ListParagraph"/>
        <w:spacing w:after="0"/>
        <w:ind w:left="1440"/>
        <w:rPr>
          <w:rFonts w:eastAsia="Times New Roman"/>
          <w:i/>
          <w:iCs/>
        </w:rPr>
      </w:pPr>
      <w:r w:rsidRPr="00991CAB">
        <w:rPr>
          <w:rFonts w:eastAsia="Times New Roman"/>
          <w:i/>
          <w:iCs/>
        </w:rPr>
        <w:t>For the purposes of Clause 4.1 (Distributions), Clause 4.4 (Filing of claims) and Clause 4.5 (Further assurance – Insolvency Event) the Security Agent shall, except to the extent otherwise specified in Clause 4.1 (Distributions), Clause 4.5 (Further assurance – Insolvency Event) or any other provision of this Agreement, act:</w:t>
      </w:r>
    </w:p>
    <w:p w14:paraId="5941C533" w14:textId="77777777" w:rsidR="00735D17" w:rsidRPr="00991CAB" w:rsidRDefault="00735D17" w:rsidP="00735D17">
      <w:pPr>
        <w:pStyle w:val="ListParagraph"/>
        <w:spacing w:after="0"/>
        <w:ind w:left="1440"/>
        <w:rPr>
          <w:rFonts w:eastAsia="Times New Roman"/>
          <w:i/>
          <w:iCs/>
        </w:rPr>
      </w:pPr>
    </w:p>
    <w:p w14:paraId="209006FA" w14:textId="5145CE10"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(in the case of any such action relating to any Subordinated Liabilities</w:t>
      </w:r>
      <w:r w:rsidR="007E598D">
        <w:rPr>
          <w:rFonts w:eastAsia="Times New Roman"/>
          <w:i/>
          <w:iCs/>
        </w:rPr>
        <w:t xml:space="preserve"> </w:t>
      </w:r>
      <w:r w:rsidR="007E598D" w:rsidRPr="007E598D">
        <w:rPr>
          <w:rFonts w:eastAsia="Times New Roman"/>
          <w:i/>
          <w:iCs/>
        </w:rPr>
        <w:t xml:space="preserve">(as defined in the </w:t>
      </w:r>
      <w:r w:rsidR="007C7FC5">
        <w:rPr>
          <w:i/>
          <w:iCs/>
        </w:rPr>
        <w:t xml:space="preserve">Security Trust </w:t>
      </w:r>
      <w:r w:rsidR="007E598D" w:rsidRPr="007E598D">
        <w:rPr>
          <w:rFonts w:eastAsia="Times New Roman"/>
          <w:i/>
          <w:iCs/>
        </w:rPr>
        <w:t>Agreement)</w:t>
      </w:r>
      <w:r w:rsidRPr="007E598D">
        <w:rPr>
          <w:rFonts w:eastAsia="Times New Roman"/>
          <w:i/>
          <w:iCs/>
        </w:rPr>
        <w:t>) on</w:t>
      </w:r>
      <w:r w:rsidRPr="00991CAB">
        <w:rPr>
          <w:rFonts w:eastAsia="Times New Roman"/>
          <w:i/>
          <w:iCs/>
        </w:rPr>
        <w:t xml:space="preserve"> the instructions of the Security Instructing Creditors</w:t>
      </w:r>
      <w:r w:rsidR="003120CC" w:rsidRPr="00991CAB">
        <w:rPr>
          <w:rFonts w:eastAsia="Times New Roman"/>
          <w:i/>
          <w:iCs/>
        </w:rPr>
        <w:t xml:space="preserve"> </w:t>
      </w:r>
      <w:bookmarkStart w:id="2" w:name="_Hlk156219827"/>
      <w:r w:rsidR="003120CC" w:rsidRPr="00991CAB">
        <w:rPr>
          <w:rFonts w:eastAsia="Times New Roman"/>
          <w:i/>
          <w:iCs/>
        </w:rPr>
        <w:t xml:space="preserve">(as defined in the </w:t>
      </w:r>
      <w:r w:rsidR="007C7FC5">
        <w:rPr>
          <w:i/>
          <w:iCs/>
        </w:rPr>
        <w:t xml:space="preserve">Security Trust </w:t>
      </w:r>
      <w:r w:rsidR="003120CC" w:rsidRPr="00991CAB">
        <w:rPr>
          <w:rFonts w:eastAsia="Times New Roman"/>
          <w:i/>
          <w:iCs/>
        </w:rPr>
        <w:t>Agreement)</w:t>
      </w:r>
      <w:r w:rsidRPr="00991CAB">
        <w:rPr>
          <w:rFonts w:eastAsia="Times New Roman"/>
          <w:i/>
          <w:iCs/>
        </w:rPr>
        <w:t xml:space="preserve"> </w:t>
      </w:r>
      <w:bookmarkEnd w:id="2"/>
      <w:r w:rsidRPr="00991CAB">
        <w:rPr>
          <w:rFonts w:eastAsia="Times New Roman"/>
          <w:i/>
          <w:iCs/>
        </w:rPr>
        <w:t>in respect of the Transaction Security</w:t>
      </w:r>
      <w:r w:rsidR="003120CC" w:rsidRPr="00991CAB">
        <w:rPr>
          <w:rFonts w:eastAsia="Times New Roman"/>
          <w:i/>
          <w:iCs/>
        </w:rPr>
        <w:t xml:space="preserve"> (as defined in the </w:t>
      </w:r>
      <w:r w:rsidR="007C7FC5">
        <w:rPr>
          <w:i/>
          <w:iCs/>
        </w:rPr>
        <w:t xml:space="preserve">Security Trust </w:t>
      </w:r>
      <w:r w:rsidR="003120CC" w:rsidRPr="00991CAB">
        <w:rPr>
          <w:rFonts w:eastAsia="Times New Roman"/>
          <w:i/>
          <w:iCs/>
        </w:rPr>
        <w:t>Agreement)</w:t>
      </w:r>
      <w:r w:rsidRPr="00991CAB">
        <w:rPr>
          <w:rFonts w:eastAsia="Times New Roman"/>
          <w:i/>
          <w:iCs/>
        </w:rPr>
        <w:t xml:space="preserve"> that relates to such Subordinated Liabilities or (in any other case) on the instructions of the Instructing Creditors; or</w:t>
      </w:r>
    </w:p>
    <w:p w14:paraId="507D1159" w14:textId="77777777" w:rsidR="00735D17" w:rsidRPr="00991CAB" w:rsidRDefault="00735D17" w:rsidP="00735D17">
      <w:pPr>
        <w:pStyle w:val="ListParagraph"/>
        <w:spacing w:after="0"/>
        <w:ind w:left="1440"/>
        <w:rPr>
          <w:rFonts w:eastAsia="Times New Roman"/>
          <w:i/>
          <w:iCs/>
        </w:rPr>
      </w:pPr>
    </w:p>
    <w:p w14:paraId="7CB5DE23" w14:textId="690F54ED" w:rsidR="00735D17" w:rsidRPr="00991CAB" w:rsidRDefault="00735D17" w:rsidP="00735D17">
      <w:pPr>
        <w:pStyle w:val="ListParagraph"/>
        <w:spacing w:after="0"/>
        <w:ind w:left="1440"/>
        <w:rPr>
          <w:rFonts w:eastAsia="Times New Roman"/>
          <w:i/>
          <w:iCs/>
        </w:rPr>
      </w:pPr>
      <w:r w:rsidRPr="00991CAB">
        <w:rPr>
          <w:rFonts w:eastAsia="Times New Roman"/>
          <w:i/>
          <w:iCs/>
        </w:rPr>
        <w:t>(b)</w:t>
      </w:r>
      <w:r w:rsidRPr="00991CAB">
        <w:rPr>
          <w:rFonts w:eastAsia="Times New Roman"/>
          <w:i/>
          <w:iCs/>
        </w:rPr>
        <w:tab/>
        <w:t>in the absence of any such instructions, as the Security Agent sees fit."</w:t>
      </w:r>
    </w:p>
    <w:p w14:paraId="2CAE7FC0" w14:textId="77777777" w:rsidR="00A27823" w:rsidRPr="008C6D40" w:rsidRDefault="00A27823" w:rsidP="00A27823">
      <w:pPr>
        <w:pStyle w:val="ListParagraph"/>
        <w:spacing w:after="0"/>
        <w:ind w:left="1440"/>
        <w:contextualSpacing w:val="0"/>
        <w:rPr>
          <w:rFonts w:eastAsia="Times New Roman"/>
          <w:b/>
          <w:bCs/>
          <w:highlight w:val="yellow"/>
        </w:rPr>
      </w:pPr>
    </w:p>
    <w:p w14:paraId="63A86E75" w14:textId="3BDC90D2"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7.1 (</w:t>
      </w:r>
      <w:r w:rsidRPr="00735D17">
        <w:rPr>
          <w:rFonts w:eastAsia="Times New Roman"/>
          <w:b/>
          <w:bCs/>
          <w:i/>
          <w:iCs/>
        </w:rPr>
        <w:t>Enforcement Instructions</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2840B073" w14:textId="54BDF727" w:rsidR="00735D17" w:rsidRDefault="00735D17" w:rsidP="00735D17">
      <w:pPr>
        <w:pStyle w:val="ListParagraph"/>
        <w:spacing w:after="0"/>
        <w:ind w:left="1440"/>
        <w:contextualSpacing w:val="0"/>
        <w:rPr>
          <w:rFonts w:eastAsia="Times New Roman"/>
          <w:b/>
          <w:bCs/>
          <w:highlight w:val="yellow"/>
        </w:rPr>
      </w:pPr>
    </w:p>
    <w:p w14:paraId="4EC1D15E" w14:textId="1A59099E" w:rsidR="00735D17" w:rsidRPr="00991CAB" w:rsidRDefault="00735D17" w:rsidP="00735D17">
      <w:pPr>
        <w:pStyle w:val="ListParagraph"/>
        <w:spacing w:after="0"/>
        <w:ind w:left="1440"/>
        <w:rPr>
          <w:rFonts w:eastAsia="Times New Roman"/>
          <w:i/>
          <w:iCs/>
        </w:rPr>
      </w:pPr>
      <w:r w:rsidRPr="00991CAB">
        <w:rPr>
          <w:rFonts w:eastAsia="Times New Roman"/>
          <w:i/>
          <w:iCs/>
        </w:rPr>
        <w:t>"7.1</w:t>
      </w:r>
      <w:r w:rsidRPr="00991CAB">
        <w:rPr>
          <w:rFonts w:eastAsia="Times New Roman"/>
          <w:i/>
          <w:iCs/>
        </w:rPr>
        <w:tab/>
        <w:t>Enforcement Instructions</w:t>
      </w:r>
    </w:p>
    <w:p w14:paraId="64D2C125" w14:textId="77777777" w:rsidR="00735D17" w:rsidRPr="00991CAB" w:rsidRDefault="00735D17" w:rsidP="00735D17">
      <w:pPr>
        <w:pStyle w:val="ListParagraph"/>
        <w:spacing w:after="0"/>
        <w:ind w:left="1440"/>
        <w:rPr>
          <w:rFonts w:eastAsia="Times New Roman"/>
          <w:i/>
          <w:iCs/>
        </w:rPr>
      </w:pPr>
    </w:p>
    <w:p w14:paraId="7C89D498" w14:textId="0D854B55"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The Security Agent may refrain from enforcing any Transaction Security unless</w:t>
      </w:r>
      <w:r w:rsidR="007C7FC5" w:rsidRPr="007C7FC5">
        <w:rPr>
          <w:rFonts w:eastAsia="Times New Roman"/>
          <w:i/>
          <w:iCs/>
        </w:rPr>
        <w:t xml:space="preserve"> instructed otherwise by the Security Instructing Creditors in respect of such Transaction Security.</w:t>
      </w:r>
    </w:p>
    <w:p w14:paraId="39730690" w14:textId="77777777" w:rsidR="00735D17" w:rsidRPr="00991CAB" w:rsidRDefault="00735D17" w:rsidP="00735D17">
      <w:pPr>
        <w:pStyle w:val="ListParagraph"/>
        <w:spacing w:after="0"/>
        <w:ind w:left="1440"/>
        <w:rPr>
          <w:rFonts w:eastAsia="Times New Roman"/>
          <w:i/>
          <w:iCs/>
        </w:rPr>
      </w:pPr>
    </w:p>
    <w:p w14:paraId="08ADDD94" w14:textId="516BDB92" w:rsidR="00735D17" w:rsidRPr="00991CAB" w:rsidRDefault="00735D17" w:rsidP="00735D17">
      <w:pPr>
        <w:pStyle w:val="ListParagraph"/>
        <w:spacing w:after="0"/>
        <w:ind w:left="1440"/>
        <w:rPr>
          <w:rFonts w:eastAsia="Times New Roman"/>
          <w:i/>
          <w:iCs/>
        </w:rPr>
      </w:pPr>
      <w:r w:rsidRPr="00991CAB">
        <w:rPr>
          <w:rFonts w:eastAsia="Times New Roman"/>
          <w:i/>
          <w:iCs/>
        </w:rPr>
        <w:t>(b)</w:t>
      </w:r>
      <w:r w:rsidRPr="00991CAB">
        <w:rPr>
          <w:rFonts w:eastAsia="Times New Roman"/>
          <w:i/>
          <w:iCs/>
        </w:rPr>
        <w:tab/>
        <w:t>Subject to any Transaction Security having become enforceable in accordance with its terms</w:t>
      </w:r>
      <w:r w:rsidR="007C7FC5" w:rsidRPr="007C7FC5">
        <w:rPr>
          <w:rFonts w:eastAsia="Times New Roman"/>
          <w:i/>
          <w:iCs/>
        </w:rPr>
        <w:t>, the Security Instructing Creditors in respect of such Transaction Security may give or refrain from giving instructions to the Security Agent to enforce or refrain from enforcing such Transaction Security as they see fit.</w:t>
      </w:r>
    </w:p>
    <w:p w14:paraId="786D34D0" w14:textId="77777777" w:rsidR="0035038C" w:rsidRPr="00991CAB" w:rsidRDefault="0035038C" w:rsidP="00735D17">
      <w:pPr>
        <w:pStyle w:val="ListParagraph"/>
        <w:spacing w:after="0"/>
        <w:ind w:left="1440"/>
        <w:rPr>
          <w:rFonts w:eastAsia="Times New Roman"/>
          <w:i/>
          <w:iCs/>
        </w:rPr>
      </w:pPr>
    </w:p>
    <w:p w14:paraId="16BF8908" w14:textId="61B852BC" w:rsidR="00735D17" w:rsidRPr="00991CAB" w:rsidRDefault="00735D17" w:rsidP="002F15CB">
      <w:pPr>
        <w:pStyle w:val="ListParagraph"/>
        <w:spacing w:after="0"/>
        <w:ind w:left="1440"/>
        <w:rPr>
          <w:rFonts w:eastAsia="Times New Roman"/>
          <w:i/>
          <w:iCs/>
          <w:highlight w:val="yellow"/>
        </w:rPr>
      </w:pPr>
      <w:r w:rsidRPr="00991CAB">
        <w:rPr>
          <w:rFonts w:eastAsia="Times New Roman"/>
          <w:i/>
          <w:iCs/>
        </w:rPr>
        <w:t>(c)</w:t>
      </w:r>
      <w:r w:rsidRPr="00991CAB">
        <w:rPr>
          <w:rFonts w:eastAsia="Times New Roman"/>
          <w:i/>
          <w:iCs/>
        </w:rPr>
        <w:tab/>
        <w:t>The Security Agent is entitled to rely on and comply with instructions given in accordance with this Clause 7.1."</w:t>
      </w:r>
    </w:p>
    <w:p w14:paraId="6CECC12E" w14:textId="77777777" w:rsidR="00F05BA9" w:rsidRPr="008C6D40" w:rsidRDefault="00F05BA9" w:rsidP="00F05BA9">
      <w:pPr>
        <w:pStyle w:val="ListParagraph"/>
        <w:spacing w:after="0"/>
        <w:ind w:left="1440"/>
        <w:contextualSpacing w:val="0"/>
        <w:rPr>
          <w:rFonts w:eastAsia="Times New Roman"/>
          <w:b/>
          <w:bCs/>
          <w:highlight w:val="yellow"/>
        </w:rPr>
      </w:pPr>
    </w:p>
    <w:p w14:paraId="2D541687" w14:textId="0A658DD0"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7.2 (</w:t>
      </w:r>
      <w:r w:rsidRPr="00735D17">
        <w:rPr>
          <w:rFonts w:eastAsia="Times New Roman"/>
          <w:b/>
          <w:bCs/>
          <w:i/>
          <w:iCs/>
        </w:rPr>
        <w:t>Manner of enforcement</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115E03FF" w14:textId="1BCCDA47" w:rsidR="00735D17" w:rsidRDefault="00735D17" w:rsidP="00735D17">
      <w:pPr>
        <w:spacing w:after="0"/>
        <w:ind w:left="1080"/>
        <w:rPr>
          <w:rFonts w:eastAsia="Times New Roman"/>
          <w:b/>
          <w:bCs/>
          <w:highlight w:val="yellow"/>
        </w:rPr>
      </w:pPr>
    </w:p>
    <w:p w14:paraId="6CCE0DF3" w14:textId="3B667E89" w:rsidR="00735D17" w:rsidRPr="00991CAB" w:rsidRDefault="00735D17" w:rsidP="002F15CB">
      <w:pPr>
        <w:pStyle w:val="ListParagraph"/>
        <w:spacing w:after="0"/>
        <w:ind w:left="1440"/>
        <w:rPr>
          <w:rFonts w:eastAsia="Times New Roman"/>
          <w:i/>
          <w:iCs/>
        </w:rPr>
      </w:pPr>
      <w:r w:rsidRPr="00991CAB">
        <w:rPr>
          <w:rFonts w:eastAsia="Times New Roman"/>
          <w:i/>
          <w:iCs/>
        </w:rPr>
        <w:t>"7.2</w:t>
      </w:r>
      <w:r w:rsidRPr="00991CAB">
        <w:rPr>
          <w:rFonts w:eastAsia="Times New Roman"/>
          <w:i/>
          <w:iCs/>
        </w:rPr>
        <w:tab/>
        <w:t>Manner of enforcement</w:t>
      </w:r>
    </w:p>
    <w:p w14:paraId="37D9637F" w14:textId="77777777" w:rsidR="00735D17" w:rsidRPr="00991CAB" w:rsidRDefault="00735D17" w:rsidP="00735D17">
      <w:pPr>
        <w:spacing w:after="0"/>
        <w:ind w:left="1080"/>
        <w:rPr>
          <w:rFonts w:eastAsia="Times New Roman"/>
          <w:i/>
          <w:iCs/>
        </w:rPr>
      </w:pPr>
    </w:p>
    <w:p w14:paraId="22D138EB" w14:textId="55262FB2" w:rsidR="00735D17" w:rsidRPr="00991CAB" w:rsidRDefault="00735D17" w:rsidP="002F15CB">
      <w:pPr>
        <w:spacing w:after="0"/>
        <w:ind w:left="1440"/>
        <w:rPr>
          <w:rFonts w:eastAsia="Times New Roman"/>
          <w:i/>
          <w:iCs/>
        </w:rPr>
      </w:pPr>
      <w:r w:rsidRPr="00991CAB">
        <w:rPr>
          <w:rFonts w:eastAsia="Times New Roman"/>
          <w:i/>
          <w:iCs/>
        </w:rPr>
        <w:t xml:space="preserve">If the Transaction Security is being enforced pursuant to Clause 7.1 (Enforcement Instructions), the Security Agent shall enforce any Transaction Security in such manner (including, without limitation, the selection of any administrator (or any analogous officer in any jurisdiction) of any </w:t>
      </w:r>
      <w:r w:rsidRPr="007E598D">
        <w:rPr>
          <w:rFonts w:eastAsia="Times New Roman"/>
          <w:i/>
          <w:iCs/>
        </w:rPr>
        <w:t xml:space="preserve">Debtor </w:t>
      </w:r>
      <w:r w:rsidR="007E598D" w:rsidRPr="007E598D">
        <w:rPr>
          <w:rFonts w:eastAsia="Times New Roman"/>
          <w:i/>
          <w:iCs/>
        </w:rPr>
        <w:t xml:space="preserve">(as defined in the </w:t>
      </w:r>
      <w:r w:rsidR="007C7FC5">
        <w:rPr>
          <w:i/>
          <w:iCs/>
        </w:rPr>
        <w:t xml:space="preserve">Security Trust </w:t>
      </w:r>
      <w:r w:rsidR="007E598D" w:rsidRPr="007E598D">
        <w:rPr>
          <w:rFonts w:eastAsia="Times New Roman"/>
          <w:i/>
          <w:iCs/>
        </w:rPr>
        <w:t xml:space="preserve">Agreement) </w:t>
      </w:r>
      <w:r w:rsidRPr="007E598D">
        <w:rPr>
          <w:rFonts w:eastAsia="Times New Roman"/>
          <w:i/>
          <w:iCs/>
        </w:rPr>
        <w:t>(that is the grantor of any Transaction Security) to be appointed by the Security Agent) as</w:t>
      </w:r>
      <w:r w:rsidR="007C7FC5" w:rsidRPr="007C7FC5">
        <w:rPr>
          <w:rFonts w:eastAsia="Times New Roman"/>
          <w:i/>
          <w:iCs/>
        </w:rPr>
        <w:t xml:space="preserve"> the Security Instructing Creditors in respect of such Transaction Security shall instruct (or, in the absence of any such instructions, as the Security Agent considers in its discretion to be appropriate).</w:t>
      </w:r>
      <w:r w:rsidR="009E3FC4">
        <w:rPr>
          <w:rFonts w:eastAsia="Times New Roman"/>
          <w:i/>
          <w:iCs/>
        </w:rPr>
        <w:t>"</w:t>
      </w:r>
    </w:p>
    <w:p w14:paraId="37FA06A2" w14:textId="0E851708" w:rsidR="00735D17" w:rsidRPr="00991CAB" w:rsidRDefault="00735D17" w:rsidP="00735D17">
      <w:pPr>
        <w:spacing w:after="0"/>
        <w:ind w:left="1080"/>
        <w:rPr>
          <w:rFonts w:eastAsia="Times New Roman"/>
          <w:i/>
          <w:iCs/>
        </w:rPr>
      </w:pPr>
      <w:r w:rsidRPr="00991CAB">
        <w:rPr>
          <w:rFonts w:eastAsia="Times New Roman"/>
          <w:i/>
          <w:iCs/>
        </w:rPr>
        <w:t xml:space="preserve"> </w:t>
      </w:r>
    </w:p>
    <w:p w14:paraId="3C43BB19" w14:textId="77777777" w:rsidR="00A27823" w:rsidRPr="008C6D40" w:rsidRDefault="00A27823" w:rsidP="00A27823">
      <w:pPr>
        <w:pStyle w:val="ListParagraph"/>
        <w:spacing w:after="0"/>
        <w:ind w:left="1440"/>
        <w:contextualSpacing w:val="0"/>
        <w:rPr>
          <w:rFonts w:eastAsia="Times New Roman"/>
          <w:b/>
          <w:bCs/>
          <w:highlight w:val="yellow"/>
        </w:rPr>
      </w:pPr>
    </w:p>
    <w:p w14:paraId="26B12CFA" w14:textId="349DD4D7"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lastRenderedPageBreak/>
        <w:t>Clause 7.3 (</w:t>
      </w:r>
      <w:r w:rsidRPr="00735D17">
        <w:rPr>
          <w:rFonts w:eastAsia="Times New Roman"/>
          <w:b/>
          <w:bCs/>
          <w:i/>
          <w:iCs/>
        </w:rPr>
        <w:t>Waiver of rights</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5323395D" w14:textId="0DCE183B" w:rsidR="00735D17" w:rsidRDefault="00735D17" w:rsidP="00735D17">
      <w:pPr>
        <w:spacing w:after="0"/>
        <w:ind w:left="1080"/>
        <w:rPr>
          <w:rFonts w:eastAsia="Times New Roman"/>
          <w:b/>
          <w:bCs/>
          <w:highlight w:val="yellow"/>
        </w:rPr>
      </w:pPr>
    </w:p>
    <w:p w14:paraId="3192F7DF" w14:textId="3D2B3BFF" w:rsidR="00735D17" w:rsidRPr="00991CAB" w:rsidRDefault="00735D17" w:rsidP="00735D17">
      <w:pPr>
        <w:spacing w:after="0"/>
        <w:ind w:left="1080"/>
        <w:rPr>
          <w:rFonts w:eastAsia="Times New Roman"/>
          <w:i/>
          <w:iCs/>
        </w:rPr>
      </w:pPr>
      <w:r w:rsidRPr="00991CAB">
        <w:rPr>
          <w:rFonts w:eastAsia="Times New Roman"/>
          <w:i/>
          <w:iCs/>
        </w:rPr>
        <w:t>"7.3</w:t>
      </w:r>
      <w:r w:rsidRPr="00991CAB">
        <w:rPr>
          <w:rFonts w:eastAsia="Times New Roman"/>
          <w:i/>
          <w:iCs/>
        </w:rPr>
        <w:tab/>
        <w:t>Waiver of rights</w:t>
      </w:r>
    </w:p>
    <w:p w14:paraId="3EA967B9" w14:textId="77777777" w:rsidR="00735D17" w:rsidRPr="00991CAB" w:rsidRDefault="00735D17" w:rsidP="00735D17">
      <w:pPr>
        <w:spacing w:after="0"/>
        <w:ind w:left="1080"/>
        <w:rPr>
          <w:rFonts w:eastAsia="Times New Roman"/>
          <w:i/>
          <w:iCs/>
        </w:rPr>
      </w:pPr>
    </w:p>
    <w:p w14:paraId="36845066" w14:textId="25FB1679" w:rsidR="00735D17" w:rsidRPr="00991CAB" w:rsidRDefault="00735D17" w:rsidP="00735D17">
      <w:pPr>
        <w:spacing w:after="0"/>
        <w:ind w:left="1080"/>
        <w:rPr>
          <w:rFonts w:eastAsia="Times New Roman"/>
          <w:i/>
          <w:iCs/>
        </w:rPr>
      </w:pPr>
      <w:r w:rsidRPr="00991CAB">
        <w:rPr>
          <w:rFonts w:eastAsia="Times New Roman"/>
          <w:i/>
          <w:iCs/>
        </w:rPr>
        <w:t>To the extent permitted under applicable law and subject to Clause 7.1 (Enforcement Instructions), Clause 7.2 (Manner of enforcement) and Clause 11 (Application of Proceeds), each of the Secured Parties and the Debtors party hereto waives all rights it may otherwise have to require that the Transaction Security be enforced in any particular order or manner or at any particular time or that any amount or distribution received or recovered from any person, or by virtue of the enforcement of any of the Transaction Security or of any other security interest, which is capable of being applied in or towards discharge of any of the Secured Obligations is so applied.</w:t>
      </w:r>
    </w:p>
    <w:p w14:paraId="521A3C4B" w14:textId="77777777" w:rsidR="00F05BA9" w:rsidRPr="008C6D40" w:rsidRDefault="00F05BA9" w:rsidP="00F05BA9">
      <w:pPr>
        <w:pStyle w:val="ListParagraph"/>
        <w:spacing w:after="0"/>
        <w:ind w:left="1440"/>
        <w:contextualSpacing w:val="0"/>
        <w:rPr>
          <w:rFonts w:eastAsia="Times New Roman"/>
          <w:b/>
          <w:bCs/>
          <w:highlight w:val="yellow"/>
        </w:rPr>
      </w:pPr>
    </w:p>
    <w:p w14:paraId="75876064" w14:textId="2C99D5AF"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7.4 (</w:t>
      </w:r>
      <w:r w:rsidRPr="00735D17">
        <w:rPr>
          <w:rFonts w:eastAsia="Times New Roman"/>
          <w:b/>
          <w:bCs/>
          <w:i/>
          <w:iCs/>
        </w:rPr>
        <w:t>Enforcement through Security Agent only</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4772042B" w14:textId="7C16D08A" w:rsidR="00735D17" w:rsidRDefault="00735D17" w:rsidP="00735D17">
      <w:pPr>
        <w:pStyle w:val="ListParagraph"/>
        <w:spacing w:after="0"/>
        <w:ind w:left="1440"/>
        <w:contextualSpacing w:val="0"/>
        <w:rPr>
          <w:rFonts w:eastAsia="Times New Roman"/>
          <w:b/>
          <w:bCs/>
          <w:highlight w:val="yellow"/>
        </w:rPr>
      </w:pPr>
    </w:p>
    <w:p w14:paraId="19912500" w14:textId="47813C2F" w:rsidR="00735D17" w:rsidRPr="00991CAB" w:rsidRDefault="00735D17" w:rsidP="00735D17">
      <w:pPr>
        <w:pStyle w:val="ListParagraph"/>
        <w:spacing w:after="0"/>
        <w:ind w:left="1440"/>
        <w:rPr>
          <w:rFonts w:eastAsia="Times New Roman"/>
          <w:i/>
          <w:iCs/>
        </w:rPr>
      </w:pPr>
      <w:r w:rsidRPr="00991CAB">
        <w:rPr>
          <w:rFonts w:eastAsia="Times New Roman"/>
          <w:i/>
          <w:iCs/>
        </w:rPr>
        <w:t>"7.4</w:t>
      </w:r>
      <w:r w:rsidRPr="00991CAB">
        <w:rPr>
          <w:rFonts w:eastAsia="Times New Roman"/>
          <w:i/>
          <w:iCs/>
        </w:rPr>
        <w:tab/>
        <w:t>Enforcement through Security Agent only</w:t>
      </w:r>
    </w:p>
    <w:p w14:paraId="43EEA779" w14:textId="77777777" w:rsidR="00735D17" w:rsidRPr="00991CAB" w:rsidRDefault="00735D17" w:rsidP="00735D17">
      <w:pPr>
        <w:pStyle w:val="ListParagraph"/>
        <w:spacing w:after="0"/>
        <w:ind w:left="1440"/>
        <w:rPr>
          <w:rFonts w:eastAsia="Times New Roman"/>
          <w:i/>
          <w:iCs/>
        </w:rPr>
      </w:pPr>
    </w:p>
    <w:p w14:paraId="7045273F" w14:textId="42C5EABF"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 xml:space="preserve">The Secured Parties shall not have any independent power to enforce, or have recourse to, any of the Transaction Security or to exercise any right, power, authority or discretion arising under the Transaction Security Documents except through the Security Agent. Notwithstanding the foregoing, nothing in this Agreement shall restrict or prevent any </w:t>
      </w:r>
      <w:r w:rsidR="007C7FC5" w:rsidRPr="007C7FC5">
        <w:rPr>
          <w:rFonts w:eastAsia="Times New Roman"/>
          <w:i/>
          <w:iCs/>
        </w:rPr>
        <w:t>Senior</w:t>
      </w:r>
      <w:r w:rsidRPr="00991CAB">
        <w:rPr>
          <w:rFonts w:eastAsia="Times New Roman"/>
          <w:i/>
          <w:iCs/>
        </w:rPr>
        <w:t xml:space="preserve"> Creditor</w:t>
      </w:r>
      <w:r w:rsidR="005F2727">
        <w:rPr>
          <w:rFonts w:eastAsia="Times New Roman"/>
          <w:i/>
          <w:iCs/>
        </w:rPr>
        <w:t xml:space="preserve"> (as defined in the </w:t>
      </w:r>
      <w:r w:rsidR="007C7FC5">
        <w:rPr>
          <w:i/>
          <w:iCs/>
        </w:rPr>
        <w:t xml:space="preserve">Security Trust </w:t>
      </w:r>
      <w:r w:rsidR="005F2727">
        <w:rPr>
          <w:rFonts w:eastAsia="Times New Roman"/>
          <w:i/>
          <w:iCs/>
        </w:rPr>
        <w:t>Agreement)</w:t>
      </w:r>
      <w:r w:rsidRPr="00991CAB">
        <w:rPr>
          <w:rFonts w:eastAsia="Times New Roman"/>
          <w:i/>
          <w:iCs/>
        </w:rPr>
        <w:t xml:space="preserve"> from:</w:t>
      </w:r>
    </w:p>
    <w:p w14:paraId="4D5C069F" w14:textId="77777777" w:rsidR="00735D17" w:rsidRPr="00991CAB" w:rsidRDefault="00735D17" w:rsidP="00735D17">
      <w:pPr>
        <w:pStyle w:val="ListParagraph"/>
        <w:spacing w:after="0"/>
        <w:ind w:left="1440"/>
        <w:rPr>
          <w:rFonts w:eastAsia="Times New Roman"/>
          <w:i/>
          <w:iCs/>
        </w:rPr>
      </w:pPr>
    </w:p>
    <w:p w14:paraId="27FF8935" w14:textId="3DCB7ADA" w:rsidR="00735D17" w:rsidRPr="00991CAB" w:rsidRDefault="00735D17" w:rsidP="00735D17">
      <w:pPr>
        <w:pStyle w:val="ListParagraph"/>
        <w:spacing w:after="0"/>
        <w:ind w:left="2070"/>
        <w:rPr>
          <w:rFonts w:eastAsia="Times New Roman"/>
          <w:i/>
          <w:iCs/>
        </w:rPr>
      </w:pPr>
      <w:r w:rsidRPr="00991CAB">
        <w:rPr>
          <w:rFonts w:eastAsia="Times New Roman"/>
          <w:i/>
          <w:iCs/>
        </w:rPr>
        <w:t>(i)</w:t>
      </w:r>
      <w:r w:rsidRPr="00991CAB">
        <w:rPr>
          <w:rFonts w:eastAsia="Times New Roman"/>
          <w:i/>
          <w:iCs/>
        </w:rPr>
        <w:tab/>
        <w:t>the taking of any action which is necessary (but only to the extent necessary) to preserve the validity, existence or priority of claims in respect of any of the Liabilities</w:t>
      </w:r>
      <w:r w:rsidR="00991CAB" w:rsidRPr="00991CAB">
        <w:rPr>
          <w:rFonts w:eastAsia="Times New Roman"/>
          <w:i/>
          <w:iCs/>
        </w:rPr>
        <w:t xml:space="preserve"> (as defined in the </w:t>
      </w:r>
      <w:r w:rsidR="00FB0F96">
        <w:rPr>
          <w:i/>
          <w:iCs/>
        </w:rPr>
        <w:t xml:space="preserve">Security Trust </w:t>
      </w:r>
      <w:r w:rsidR="00991CAB" w:rsidRPr="00991CAB">
        <w:rPr>
          <w:rFonts w:eastAsia="Times New Roman"/>
          <w:i/>
          <w:iCs/>
        </w:rPr>
        <w:t>Agreement)</w:t>
      </w:r>
      <w:r w:rsidRPr="00991CAB">
        <w:rPr>
          <w:rFonts w:eastAsia="Times New Roman"/>
          <w:i/>
          <w:iCs/>
        </w:rPr>
        <w:t>, including the registration of such claims before any court or governmental authority and the bringing, supporting or joining of proceedings to prevent any loss of the right to bring, support or join proceedings by reason of applicable limitation periods; or</w:t>
      </w:r>
    </w:p>
    <w:p w14:paraId="385410A9" w14:textId="77777777" w:rsidR="00735D17" w:rsidRPr="00991CAB" w:rsidRDefault="00735D17" w:rsidP="00735D17">
      <w:pPr>
        <w:pStyle w:val="ListParagraph"/>
        <w:spacing w:after="0"/>
        <w:ind w:left="2070"/>
        <w:rPr>
          <w:rFonts w:eastAsia="Times New Roman"/>
          <w:i/>
          <w:iCs/>
        </w:rPr>
      </w:pPr>
    </w:p>
    <w:p w14:paraId="113F90B2" w14:textId="4CD1DA07" w:rsidR="00735D17" w:rsidRPr="00991CAB" w:rsidRDefault="00735D17" w:rsidP="00735D17">
      <w:pPr>
        <w:pStyle w:val="ListParagraph"/>
        <w:spacing w:after="0"/>
        <w:ind w:left="2070"/>
        <w:rPr>
          <w:rFonts w:eastAsia="Times New Roman"/>
          <w:i/>
          <w:iCs/>
        </w:rPr>
      </w:pPr>
      <w:r w:rsidRPr="00991CAB">
        <w:rPr>
          <w:rFonts w:eastAsia="Times New Roman"/>
          <w:i/>
          <w:iCs/>
        </w:rPr>
        <w:t>(ii)</w:t>
      </w:r>
      <w:r w:rsidRPr="00991CAB">
        <w:rPr>
          <w:rFonts w:eastAsia="Times New Roman"/>
          <w:i/>
          <w:iCs/>
        </w:rPr>
        <w:tab/>
        <w:t xml:space="preserve">(subject to Clause 4.7 (Provisions Related to U.S. Insolvency Proceedings)) proposing, initiating, or taking any step to support or continue, any winding-up, liquidation, reorganisation, administration, bankruptcy, dissolution, receivership, administrative receivership or judicial management, or other </w:t>
      </w:r>
      <w:r w:rsidRPr="007E598D">
        <w:rPr>
          <w:rFonts w:eastAsia="Times New Roman"/>
          <w:i/>
          <w:iCs/>
        </w:rPr>
        <w:t>similar or analogous proceedings in respect of any Debtor or any member of the Group</w:t>
      </w:r>
      <w:r w:rsidR="007E598D" w:rsidRPr="007E598D">
        <w:rPr>
          <w:rFonts w:eastAsia="Times New Roman"/>
          <w:i/>
          <w:iCs/>
        </w:rPr>
        <w:t xml:space="preserve"> (as defined in the </w:t>
      </w:r>
      <w:r w:rsidR="007C7FC5">
        <w:rPr>
          <w:i/>
          <w:iCs/>
        </w:rPr>
        <w:t xml:space="preserve">Security Trust </w:t>
      </w:r>
      <w:r w:rsidR="007E598D" w:rsidRPr="007E598D">
        <w:rPr>
          <w:rFonts w:eastAsia="Times New Roman"/>
          <w:i/>
          <w:iCs/>
        </w:rPr>
        <w:t xml:space="preserve">Agreement) </w:t>
      </w:r>
      <w:r w:rsidRPr="007E598D">
        <w:rPr>
          <w:rFonts w:eastAsia="Times New Roman"/>
          <w:i/>
          <w:iCs/>
        </w:rPr>
        <w:t>(collectively "</w:t>
      </w:r>
      <w:r w:rsidRPr="007E598D">
        <w:rPr>
          <w:rFonts w:eastAsia="Times New Roman"/>
          <w:b/>
          <w:bCs/>
          <w:i/>
          <w:iCs/>
        </w:rPr>
        <w:t>Insolvency</w:t>
      </w:r>
      <w:r w:rsidRPr="00991CAB">
        <w:rPr>
          <w:rFonts w:eastAsia="Times New Roman"/>
          <w:b/>
          <w:bCs/>
          <w:i/>
          <w:iCs/>
        </w:rPr>
        <w:t xml:space="preserve"> Proceedings</w:t>
      </w:r>
      <w:r w:rsidRPr="00991CAB">
        <w:rPr>
          <w:rFonts w:eastAsia="Times New Roman"/>
          <w:i/>
          <w:iCs/>
        </w:rPr>
        <w:t xml:space="preserve">"), which Insolvency Proceedings such </w:t>
      </w:r>
      <w:r w:rsidR="007C7FC5" w:rsidRPr="007C7FC5">
        <w:rPr>
          <w:rFonts w:eastAsia="Times New Roman"/>
          <w:i/>
          <w:iCs/>
        </w:rPr>
        <w:t>Senior</w:t>
      </w:r>
      <w:r w:rsidRPr="00991CAB">
        <w:rPr>
          <w:rFonts w:eastAsia="Times New Roman"/>
          <w:i/>
          <w:iCs/>
        </w:rPr>
        <w:t xml:space="preserve"> Creditor would be entitled to propose, initiate or take steps to support or continue had it (or any Senior Liabilities</w:t>
      </w:r>
      <w:r w:rsidR="00991CAB" w:rsidRPr="00991CAB">
        <w:rPr>
          <w:rFonts w:eastAsia="Times New Roman"/>
          <w:i/>
          <w:iCs/>
        </w:rPr>
        <w:t xml:space="preserve"> (as defined in the </w:t>
      </w:r>
      <w:r w:rsidR="007C7FC5">
        <w:rPr>
          <w:i/>
          <w:iCs/>
        </w:rPr>
        <w:t xml:space="preserve">Security Trust </w:t>
      </w:r>
      <w:r w:rsidR="00991CAB" w:rsidRPr="00991CAB">
        <w:rPr>
          <w:rFonts w:eastAsia="Times New Roman"/>
          <w:i/>
          <w:iCs/>
        </w:rPr>
        <w:t>Agreement)</w:t>
      </w:r>
      <w:r w:rsidRPr="00991CAB">
        <w:rPr>
          <w:rFonts w:eastAsia="Times New Roman"/>
          <w:i/>
          <w:iCs/>
        </w:rPr>
        <w:t xml:space="preserve"> owing to it) not been secured by any Transaction Security, provided that no </w:t>
      </w:r>
      <w:r w:rsidR="007C7FC5" w:rsidRPr="007C7FC5">
        <w:rPr>
          <w:rFonts w:eastAsia="Times New Roman"/>
          <w:i/>
          <w:iCs/>
        </w:rPr>
        <w:t>Senior</w:t>
      </w:r>
      <w:r w:rsidRPr="00991CAB">
        <w:rPr>
          <w:rFonts w:eastAsia="Times New Roman"/>
          <w:i/>
          <w:iCs/>
        </w:rPr>
        <w:t xml:space="preserve"> Creditor shall propose, initiate, or take any step to support or continue any Insolvency Proceedings (including a scheme of arrangement or similar plan or arrangement) that is inconsistent with the priorities set forth in, or that violates any provision of, this Agreement (provided further that, for the avoidance of doubt, a scheme of arrangement or </w:t>
      </w:r>
      <w:r w:rsidRPr="00991CAB">
        <w:rPr>
          <w:rFonts w:eastAsia="Times New Roman"/>
          <w:i/>
          <w:iCs/>
        </w:rPr>
        <w:lastRenderedPageBreak/>
        <w:t xml:space="preserve">similar plan or arrangement (which does not seek to vary the priorities with respect to any Transaction Security or the sharing or distribution of proceeds of any Transaction Security contemplated in this Agreement) shall not be deemed to violate any provision of this Agreement solely by virtue of such scheme, plan or arrangement involving any compromise of (by way of reduction in the amount of) Secured Obligations, provided further that nothing herein shall oblige any </w:t>
      </w:r>
      <w:r w:rsidR="007C7FC5" w:rsidRPr="007C7FC5">
        <w:rPr>
          <w:rFonts w:eastAsia="Times New Roman"/>
          <w:i/>
          <w:iCs/>
        </w:rPr>
        <w:t>Senior</w:t>
      </w:r>
      <w:r w:rsidRPr="00991CAB">
        <w:rPr>
          <w:rFonts w:eastAsia="Times New Roman"/>
          <w:i/>
          <w:iCs/>
        </w:rPr>
        <w:t xml:space="preserve"> Creditor to accept (or not object to) such a scheme, plan or arrangement).</w:t>
      </w:r>
    </w:p>
    <w:p w14:paraId="77026BD4" w14:textId="77777777" w:rsidR="00735D17" w:rsidRPr="00991CAB" w:rsidRDefault="00735D17" w:rsidP="00735D17">
      <w:pPr>
        <w:pStyle w:val="ListParagraph"/>
        <w:spacing w:after="0"/>
        <w:ind w:left="2070"/>
        <w:rPr>
          <w:rFonts w:eastAsia="Times New Roman"/>
          <w:i/>
          <w:iCs/>
        </w:rPr>
      </w:pPr>
    </w:p>
    <w:p w14:paraId="738CEE99" w14:textId="29A61EC1" w:rsidR="00991CAB" w:rsidRPr="00991CAB" w:rsidRDefault="00735D17" w:rsidP="00E15C27">
      <w:pPr>
        <w:pStyle w:val="ListParagraph"/>
        <w:spacing w:after="0"/>
        <w:ind w:left="1440"/>
        <w:rPr>
          <w:rFonts w:eastAsia="Times New Roman"/>
          <w:i/>
          <w:iCs/>
        </w:rPr>
      </w:pPr>
      <w:r w:rsidRPr="00991CAB">
        <w:rPr>
          <w:rFonts w:eastAsia="Times New Roman"/>
          <w:i/>
          <w:iCs/>
        </w:rPr>
        <w:t>(b)</w:t>
      </w:r>
      <w:r w:rsidRPr="00991CAB">
        <w:rPr>
          <w:rFonts w:eastAsia="Times New Roman"/>
          <w:i/>
          <w:iCs/>
        </w:rPr>
        <w:tab/>
      </w:r>
      <w:r w:rsidR="002763C1" w:rsidRPr="002763C1">
        <w:rPr>
          <w:rFonts w:eastAsia="Times New Roman"/>
          <w:i/>
          <w:iCs/>
          <w:lang w:val="en-US"/>
        </w:rPr>
        <w:t>Without prejudice to paragraph (a), the Transaction Security under the Transaction Security Documents (other than the HK Share Security (Wanda Hotel)) is granted in favour of the Common Security Agent and accordingly the Secured Parties shall not have any independent power to enforce, or have recourse to, any of the Transaction Security under such Transaction Security Documents or to exercise any right, power, authority or discretion arising under such Transaction Security Documents except through the Common Security Agent.</w:t>
      </w:r>
    </w:p>
    <w:p w14:paraId="30E1A8BF" w14:textId="77777777" w:rsidR="00735D17" w:rsidRPr="00991CAB" w:rsidRDefault="00735D17" w:rsidP="00735D17">
      <w:pPr>
        <w:pStyle w:val="ListParagraph"/>
        <w:spacing w:after="0"/>
        <w:ind w:left="1440"/>
        <w:rPr>
          <w:rFonts w:eastAsia="Times New Roman"/>
          <w:i/>
          <w:iCs/>
        </w:rPr>
      </w:pPr>
    </w:p>
    <w:p w14:paraId="124B460E" w14:textId="15652713" w:rsidR="00735D17" w:rsidRPr="00991CAB" w:rsidRDefault="00735D17" w:rsidP="00735D17">
      <w:pPr>
        <w:pStyle w:val="ListParagraph"/>
        <w:spacing w:after="0"/>
        <w:ind w:left="1080"/>
        <w:contextualSpacing w:val="0"/>
        <w:rPr>
          <w:rFonts w:eastAsia="Times New Roman"/>
          <w:i/>
          <w:iCs/>
          <w:highlight w:val="yellow"/>
        </w:rPr>
      </w:pPr>
      <w:r w:rsidRPr="00991CAB">
        <w:rPr>
          <w:rFonts w:eastAsia="Times New Roman"/>
          <w:i/>
          <w:iCs/>
        </w:rPr>
        <w:t>(c)</w:t>
      </w:r>
      <w:r w:rsidRPr="00991CAB">
        <w:rPr>
          <w:rFonts w:eastAsia="Times New Roman"/>
          <w:i/>
          <w:iCs/>
        </w:rPr>
        <w:tab/>
      </w:r>
      <w:r w:rsidR="002763C1" w:rsidRPr="002763C1">
        <w:rPr>
          <w:rFonts w:eastAsia="Times New Roman"/>
          <w:i/>
          <w:iCs/>
        </w:rPr>
        <w:t>Without prejudice to paragraph (a), the Transaction Security under the HK Share Security (Wanda Hotel) is granted in favour of the Listco Shares Security Agent and accordingly the Secured Parties shall not have any independent power to enforce, or have recourse to, any of the Transaction Security under the HK Share Security (Wanda Hotel) or to exercise any right, power, authority or discretion arising under the HK Share Security (Wanda Hotel) except through the Listco Shares Security Agent.</w:t>
      </w:r>
    </w:p>
    <w:p w14:paraId="36F82D3E" w14:textId="77777777" w:rsidR="00F05BA9" w:rsidRPr="008C6D40" w:rsidRDefault="00F05BA9" w:rsidP="00F05BA9">
      <w:pPr>
        <w:pStyle w:val="ListParagraph"/>
        <w:spacing w:after="0"/>
        <w:ind w:left="1440"/>
        <w:contextualSpacing w:val="0"/>
        <w:rPr>
          <w:rFonts w:eastAsia="Times New Roman"/>
          <w:b/>
          <w:bCs/>
          <w:highlight w:val="yellow"/>
        </w:rPr>
      </w:pPr>
    </w:p>
    <w:p w14:paraId="6AB15585" w14:textId="51A8D6F2"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7.</w:t>
      </w:r>
      <w:r w:rsidR="007C7FC5" w:rsidRPr="007C7FC5">
        <w:rPr>
          <w:rFonts w:eastAsia="Times New Roman"/>
          <w:b/>
          <w:bCs/>
        </w:rPr>
        <w:t>5</w:t>
      </w:r>
      <w:r w:rsidRPr="00735D17">
        <w:rPr>
          <w:rFonts w:eastAsia="Times New Roman"/>
          <w:b/>
          <w:bCs/>
        </w:rPr>
        <w:t xml:space="preserve"> (</w:t>
      </w:r>
      <w:r w:rsidRPr="00735D17">
        <w:rPr>
          <w:rFonts w:eastAsia="Times New Roman"/>
          <w:b/>
          <w:bCs/>
          <w:i/>
          <w:iCs/>
        </w:rPr>
        <w:t>HK Share Security (Wanda Hotel)</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301FFA55" w14:textId="55D348DF" w:rsidR="00735D17" w:rsidRDefault="00735D17" w:rsidP="00735D17">
      <w:pPr>
        <w:pStyle w:val="ListParagraph"/>
        <w:spacing w:after="0"/>
        <w:ind w:left="1440"/>
        <w:contextualSpacing w:val="0"/>
        <w:rPr>
          <w:rFonts w:eastAsia="Times New Roman"/>
          <w:b/>
          <w:bCs/>
          <w:highlight w:val="yellow"/>
        </w:rPr>
      </w:pPr>
    </w:p>
    <w:p w14:paraId="44922F0E" w14:textId="32FD16E0" w:rsidR="00735D17" w:rsidRPr="00991CAB" w:rsidRDefault="00735D17" w:rsidP="00735D17">
      <w:pPr>
        <w:pStyle w:val="ListParagraph"/>
        <w:spacing w:after="0"/>
        <w:ind w:left="1440"/>
        <w:rPr>
          <w:rFonts w:eastAsia="Times New Roman"/>
          <w:i/>
          <w:iCs/>
        </w:rPr>
      </w:pPr>
      <w:r w:rsidRPr="00991CAB">
        <w:rPr>
          <w:rFonts w:eastAsia="Times New Roman"/>
          <w:i/>
          <w:iCs/>
        </w:rPr>
        <w:t>7.</w:t>
      </w:r>
      <w:r w:rsidR="007C7FC5" w:rsidRPr="007C7FC5">
        <w:rPr>
          <w:rFonts w:eastAsia="Times New Roman"/>
          <w:i/>
          <w:iCs/>
        </w:rPr>
        <w:t>5</w:t>
      </w:r>
      <w:r w:rsidRPr="00991CAB">
        <w:rPr>
          <w:rFonts w:eastAsia="Times New Roman"/>
          <w:i/>
          <w:iCs/>
        </w:rPr>
        <w:tab/>
        <w:t>HK Share Security (Wanda Hotel)</w:t>
      </w:r>
    </w:p>
    <w:p w14:paraId="3B8178FF" w14:textId="77777777" w:rsidR="00735D17" w:rsidRPr="00991CAB" w:rsidRDefault="00735D17" w:rsidP="00735D17">
      <w:pPr>
        <w:pStyle w:val="ListParagraph"/>
        <w:spacing w:after="0"/>
        <w:ind w:left="1440"/>
        <w:rPr>
          <w:rFonts w:eastAsia="Times New Roman"/>
          <w:i/>
          <w:iCs/>
        </w:rPr>
      </w:pPr>
    </w:p>
    <w:p w14:paraId="3723F777" w14:textId="460A521D" w:rsidR="00735D17" w:rsidRPr="00991CAB" w:rsidRDefault="00735D17" w:rsidP="00735D17">
      <w:pPr>
        <w:pStyle w:val="ListParagraph"/>
        <w:spacing w:after="0"/>
        <w:ind w:left="1440"/>
        <w:rPr>
          <w:rFonts w:eastAsia="Times New Roman"/>
          <w:i/>
          <w:iCs/>
        </w:rPr>
      </w:pPr>
      <w:r w:rsidRPr="00991CAB">
        <w:rPr>
          <w:rFonts w:eastAsia="Times New Roman"/>
          <w:i/>
          <w:iCs/>
        </w:rPr>
        <w:t>Notwithstanding any other terms of the Senior Finance Documents, for any actions taken with respect to or exercise of any of the Listco Shares Security Agent's rights, remedies, powers or discretions under the HK Share Security (Wanda Hotel) at any time after the occurrence of an Event of Default which is continuing:</w:t>
      </w:r>
    </w:p>
    <w:p w14:paraId="14FCED9E" w14:textId="77777777" w:rsidR="00735D17" w:rsidRPr="00991CAB" w:rsidRDefault="00735D17" w:rsidP="00735D17">
      <w:pPr>
        <w:pStyle w:val="ListParagraph"/>
        <w:spacing w:after="0"/>
        <w:ind w:left="1440"/>
        <w:rPr>
          <w:rFonts w:eastAsia="Times New Roman"/>
          <w:i/>
          <w:iCs/>
        </w:rPr>
      </w:pPr>
    </w:p>
    <w:p w14:paraId="79D95FBA" w14:textId="326350F0"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 xml:space="preserve">the Listco Shares Security Agent shall act in accordance with the instructions and directions so given by the </w:t>
      </w:r>
      <w:r w:rsidR="007C7FC5" w:rsidRPr="007C7FC5">
        <w:rPr>
          <w:rFonts w:eastAsia="Times New Roman"/>
          <w:i/>
          <w:iCs/>
        </w:rPr>
        <w:t>Facility Agent</w:t>
      </w:r>
      <w:r w:rsidRPr="00991CAB">
        <w:rPr>
          <w:rFonts w:eastAsia="Times New Roman"/>
          <w:i/>
          <w:iCs/>
        </w:rPr>
        <w:t>; and</w:t>
      </w:r>
    </w:p>
    <w:p w14:paraId="663A17C9" w14:textId="77777777" w:rsidR="00735D17" w:rsidRPr="00991CAB" w:rsidRDefault="00735D17" w:rsidP="00735D17">
      <w:pPr>
        <w:pStyle w:val="ListParagraph"/>
        <w:spacing w:after="0"/>
        <w:ind w:left="1440"/>
        <w:rPr>
          <w:rFonts w:eastAsia="Times New Roman"/>
          <w:i/>
          <w:iCs/>
        </w:rPr>
      </w:pPr>
    </w:p>
    <w:p w14:paraId="259F837B" w14:textId="2A2AF34F" w:rsidR="00735D17" w:rsidRPr="00991CAB" w:rsidRDefault="00735D17" w:rsidP="00735D17">
      <w:pPr>
        <w:pStyle w:val="ListParagraph"/>
        <w:spacing w:after="0"/>
        <w:ind w:left="1440"/>
        <w:contextualSpacing w:val="0"/>
        <w:rPr>
          <w:rFonts w:eastAsia="Times New Roman"/>
          <w:i/>
          <w:iCs/>
        </w:rPr>
      </w:pPr>
      <w:r w:rsidRPr="00991CAB">
        <w:rPr>
          <w:rFonts w:eastAsia="Times New Roman"/>
          <w:i/>
          <w:iCs/>
        </w:rPr>
        <w:t>(b)</w:t>
      </w:r>
      <w:r w:rsidRPr="00991CAB">
        <w:rPr>
          <w:rFonts w:eastAsia="Times New Roman"/>
          <w:i/>
          <w:iCs/>
        </w:rPr>
        <w:tab/>
        <w:t>the Listco Shares Security Agent shall not take any independent action or make any independent decision at its own discretion, and the Listco Shares Security Agent's roles and duties relating thereto are solely mechanical and administrative in nature."</w:t>
      </w:r>
    </w:p>
    <w:p w14:paraId="78CD5C75" w14:textId="77777777" w:rsidR="00F05BA9" w:rsidRPr="00735D17" w:rsidRDefault="00F05BA9" w:rsidP="00F05BA9">
      <w:pPr>
        <w:pStyle w:val="ListParagraph"/>
        <w:spacing w:after="0"/>
        <w:ind w:left="1440"/>
        <w:contextualSpacing w:val="0"/>
        <w:rPr>
          <w:rFonts w:eastAsia="Times New Roman"/>
          <w:b/>
          <w:bCs/>
        </w:rPr>
      </w:pPr>
    </w:p>
    <w:p w14:paraId="2E8CC1BD" w14:textId="2724DE8E" w:rsidR="00F05BA9" w:rsidRPr="00735D17" w:rsidRDefault="00F05BA9" w:rsidP="00F05BA9">
      <w:pPr>
        <w:pStyle w:val="ListParagraph"/>
        <w:numPr>
          <w:ilvl w:val="1"/>
          <w:numId w:val="3"/>
        </w:numPr>
        <w:spacing w:after="0"/>
        <w:contextualSpacing w:val="0"/>
        <w:rPr>
          <w:rFonts w:eastAsia="Times New Roman"/>
          <w:b/>
          <w:bCs/>
        </w:rPr>
      </w:pPr>
      <w:r w:rsidRPr="00735D17">
        <w:rPr>
          <w:rFonts w:eastAsia="Times New Roman"/>
          <w:b/>
          <w:bCs/>
        </w:rPr>
        <w:t>Clause 9.5 (</w:t>
      </w:r>
      <w:r w:rsidRPr="00735D17">
        <w:rPr>
          <w:rFonts w:eastAsia="Times New Roman"/>
          <w:b/>
          <w:bCs/>
          <w:i/>
          <w:iCs/>
        </w:rPr>
        <w:t>Security Agent's actions</w:t>
      </w:r>
      <w:r w:rsidRPr="00735D17">
        <w:rPr>
          <w:rFonts w:eastAsia="Times New Roman"/>
          <w:b/>
          <w:bCs/>
        </w:rPr>
        <w:t xml:space="preserve">) </w:t>
      </w:r>
      <w:r w:rsidR="00A27823" w:rsidRPr="00735D17">
        <w:rPr>
          <w:rFonts w:eastAsia="Times New Roman"/>
          <w:b/>
          <w:bCs/>
        </w:rPr>
        <w:t xml:space="preserve">of the </w:t>
      </w:r>
      <w:r w:rsidR="007C7FC5" w:rsidRPr="007C7FC5">
        <w:rPr>
          <w:rFonts w:eastAsia="Times New Roman"/>
          <w:b/>
          <w:bCs/>
        </w:rPr>
        <w:t xml:space="preserve">Security Trust </w:t>
      </w:r>
      <w:r w:rsidR="00A27823" w:rsidRPr="00735D17">
        <w:rPr>
          <w:rFonts w:eastAsia="Times New Roman"/>
          <w:b/>
          <w:bCs/>
        </w:rPr>
        <w:t>Agreement:</w:t>
      </w:r>
    </w:p>
    <w:p w14:paraId="2EA33D62" w14:textId="47769D50" w:rsidR="00735D17" w:rsidRDefault="00735D17" w:rsidP="00735D17">
      <w:pPr>
        <w:pStyle w:val="ListParagraph"/>
        <w:spacing w:after="0"/>
        <w:ind w:left="1440"/>
        <w:contextualSpacing w:val="0"/>
        <w:rPr>
          <w:rFonts w:eastAsia="Times New Roman"/>
          <w:b/>
          <w:bCs/>
          <w:highlight w:val="yellow"/>
        </w:rPr>
      </w:pPr>
    </w:p>
    <w:p w14:paraId="7730E913" w14:textId="45304914" w:rsidR="00735D17" w:rsidRPr="00991CAB" w:rsidRDefault="00735D17" w:rsidP="00735D17">
      <w:pPr>
        <w:pStyle w:val="ListParagraph"/>
        <w:spacing w:after="0"/>
        <w:ind w:left="1440"/>
        <w:rPr>
          <w:rFonts w:eastAsia="Times New Roman"/>
          <w:i/>
          <w:iCs/>
        </w:rPr>
      </w:pPr>
      <w:r>
        <w:rPr>
          <w:rFonts w:eastAsia="Times New Roman"/>
          <w:i/>
          <w:iCs/>
        </w:rPr>
        <w:t>"</w:t>
      </w:r>
      <w:r w:rsidRPr="00991CAB">
        <w:rPr>
          <w:rFonts w:eastAsia="Times New Roman"/>
          <w:i/>
          <w:iCs/>
        </w:rPr>
        <w:t>9.5</w:t>
      </w:r>
      <w:r w:rsidRPr="00991CAB">
        <w:rPr>
          <w:rFonts w:eastAsia="Times New Roman"/>
          <w:i/>
          <w:iCs/>
        </w:rPr>
        <w:tab/>
        <w:t>Security Agent's actions</w:t>
      </w:r>
    </w:p>
    <w:p w14:paraId="68705F14" w14:textId="77777777" w:rsidR="00735D17" w:rsidRPr="00991CAB" w:rsidRDefault="00735D17" w:rsidP="00735D17">
      <w:pPr>
        <w:pStyle w:val="ListParagraph"/>
        <w:spacing w:after="0"/>
        <w:ind w:left="1440"/>
        <w:rPr>
          <w:rFonts w:eastAsia="Times New Roman"/>
          <w:i/>
          <w:iCs/>
        </w:rPr>
      </w:pPr>
    </w:p>
    <w:p w14:paraId="2A6A6F58" w14:textId="39FC61CD" w:rsidR="00735D17" w:rsidRPr="00991CAB" w:rsidRDefault="00735D17" w:rsidP="00735D17">
      <w:pPr>
        <w:pStyle w:val="ListParagraph"/>
        <w:spacing w:after="0"/>
        <w:ind w:left="1440"/>
        <w:rPr>
          <w:rFonts w:eastAsia="Times New Roman"/>
          <w:i/>
          <w:iCs/>
        </w:rPr>
      </w:pPr>
      <w:r w:rsidRPr="00991CAB">
        <w:rPr>
          <w:rFonts w:eastAsia="Times New Roman"/>
          <w:i/>
          <w:iCs/>
        </w:rPr>
        <w:lastRenderedPageBreak/>
        <w:t>For the purposes of Clause 9.1 (Facilitation of Distressed Disposals and Appropriation) and Clause 9.2 (Form of consideration for Distressed Disposals and Debt Disposals), the Security Agent shall act:</w:t>
      </w:r>
    </w:p>
    <w:p w14:paraId="2240BFA7" w14:textId="77777777" w:rsidR="00735D17" w:rsidRPr="00991CAB" w:rsidRDefault="00735D17" w:rsidP="00735D17">
      <w:pPr>
        <w:pStyle w:val="ListParagraph"/>
        <w:spacing w:after="0"/>
        <w:ind w:left="1440"/>
        <w:rPr>
          <w:rFonts w:eastAsia="Times New Roman"/>
          <w:i/>
          <w:iCs/>
        </w:rPr>
      </w:pPr>
    </w:p>
    <w:p w14:paraId="503E5D1B" w14:textId="49A1C20C" w:rsidR="00735D17" w:rsidRPr="00991CAB" w:rsidRDefault="00735D17" w:rsidP="00735D17">
      <w:pPr>
        <w:pStyle w:val="ListParagraph"/>
        <w:spacing w:after="0"/>
        <w:ind w:left="1440"/>
        <w:rPr>
          <w:rFonts w:eastAsia="Times New Roman"/>
          <w:i/>
          <w:iCs/>
        </w:rPr>
      </w:pPr>
      <w:r w:rsidRPr="00991CAB">
        <w:rPr>
          <w:rFonts w:eastAsia="Times New Roman"/>
          <w:i/>
          <w:iCs/>
        </w:rPr>
        <w:t>(a)</w:t>
      </w:r>
      <w:r w:rsidRPr="00991CAB">
        <w:rPr>
          <w:rFonts w:eastAsia="Times New Roman"/>
          <w:i/>
          <w:iCs/>
        </w:rPr>
        <w:tab/>
        <w:t xml:space="preserve">in the case of any Appropriation </w:t>
      </w:r>
      <w:r w:rsidR="00991CAB" w:rsidRPr="00991CAB">
        <w:rPr>
          <w:i/>
          <w:iCs/>
        </w:rPr>
        <w:t xml:space="preserve">(as defined in the </w:t>
      </w:r>
      <w:r w:rsidR="00C74265">
        <w:rPr>
          <w:i/>
          <w:iCs/>
        </w:rPr>
        <w:t xml:space="preserve">Security Trust </w:t>
      </w:r>
      <w:r w:rsidR="00991CAB" w:rsidRPr="00991CAB">
        <w:rPr>
          <w:i/>
          <w:iCs/>
        </w:rPr>
        <w:t xml:space="preserve">Agreement) </w:t>
      </w:r>
      <w:r w:rsidRPr="00991CAB">
        <w:rPr>
          <w:rFonts w:eastAsia="Times New Roman"/>
          <w:i/>
          <w:iCs/>
        </w:rPr>
        <w:t xml:space="preserve">or in the case of any Distressed Disposal </w:t>
      </w:r>
      <w:r w:rsidR="00991CAB" w:rsidRPr="00991CAB">
        <w:rPr>
          <w:i/>
          <w:iCs/>
        </w:rPr>
        <w:t xml:space="preserve">(as defined in in the </w:t>
      </w:r>
      <w:r w:rsidR="00C74265">
        <w:rPr>
          <w:i/>
          <w:iCs/>
        </w:rPr>
        <w:t xml:space="preserve">Security Trust </w:t>
      </w:r>
      <w:r w:rsidR="00991CAB" w:rsidRPr="00991CAB">
        <w:rPr>
          <w:i/>
          <w:iCs/>
        </w:rPr>
        <w:t xml:space="preserve">Agreement) </w:t>
      </w:r>
      <w:r w:rsidRPr="00991CAB">
        <w:rPr>
          <w:rFonts w:eastAsia="Times New Roman"/>
          <w:i/>
          <w:iCs/>
        </w:rPr>
        <w:t>(that is being effected by way of enforcement of any Transaction Security) (including any disposal of Liabilities or Debtors' Intercompany Receivables</w:t>
      </w:r>
      <w:r w:rsidR="00991CAB" w:rsidRPr="00991CAB">
        <w:rPr>
          <w:rFonts w:eastAsia="Times New Roman"/>
          <w:i/>
          <w:iCs/>
        </w:rPr>
        <w:t xml:space="preserve"> </w:t>
      </w:r>
      <w:r w:rsidR="00991CAB" w:rsidRPr="00991CAB">
        <w:rPr>
          <w:i/>
          <w:iCs/>
        </w:rPr>
        <w:t xml:space="preserve">(as defined in in the </w:t>
      </w:r>
      <w:r w:rsidR="00C74265">
        <w:rPr>
          <w:i/>
          <w:iCs/>
        </w:rPr>
        <w:t xml:space="preserve">Security Trust </w:t>
      </w:r>
      <w:r w:rsidR="00991CAB" w:rsidRPr="00991CAB">
        <w:rPr>
          <w:i/>
          <w:iCs/>
        </w:rPr>
        <w:t>Agreement)</w:t>
      </w:r>
      <w:r w:rsidR="00991CAB" w:rsidRPr="00991CAB">
        <w:t xml:space="preserve"> </w:t>
      </w:r>
      <w:r w:rsidRPr="00991CAB">
        <w:rPr>
          <w:rFonts w:eastAsia="Times New Roman"/>
          <w:i/>
          <w:iCs/>
        </w:rPr>
        <w:t>in accordance with Clause 9.1 (Facilitation of Distressed Disposals and Appropriation) in connection with such Distressed Disposal), in accordance with Clause 7.2 (Manner of enforcement);</w:t>
      </w:r>
    </w:p>
    <w:p w14:paraId="6A06D42A" w14:textId="77777777" w:rsidR="00735D17" w:rsidRPr="00735D17" w:rsidRDefault="00735D17" w:rsidP="00735D17">
      <w:pPr>
        <w:pStyle w:val="ListParagraph"/>
        <w:spacing w:after="0"/>
        <w:ind w:left="1440"/>
        <w:rPr>
          <w:rFonts w:eastAsia="Times New Roman"/>
          <w:i/>
          <w:iCs/>
        </w:rPr>
      </w:pPr>
    </w:p>
    <w:p w14:paraId="0386C25C" w14:textId="362C4E74" w:rsidR="00735D17" w:rsidRPr="00735D17" w:rsidRDefault="00735D17" w:rsidP="00735D17">
      <w:pPr>
        <w:pStyle w:val="ListParagraph"/>
        <w:spacing w:after="0"/>
        <w:ind w:left="1440"/>
        <w:rPr>
          <w:rFonts w:eastAsia="Times New Roman"/>
          <w:i/>
          <w:iCs/>
        </w:rPr>
      </w:pPr>
      <w:r w:rsidRPr="00735D17">
        <w:rPr>
          <w:rFonts w:eastAsia="Times New Roman"/>
          <w:i/>
          <w:iCs/>
        </w:rPr>
        <w:t>(b)</w:t>
      </w:r>
      <w:r w:rsidRPr="00735D17">
        <w:rPr>
          <w:rFonts w:eastAsia="Times New Roman"/>
          <w:i/>
          <w:iCs/>
        </w:rPr>
        <w:tab/>
        <w:t>in the case of any Distressed Disposal (falling under paragraph (a) or (c) of the definition of "Distressed Disposal") in respect of any asset that is subject to any Transaction Security, on the instructions of the Security Instructing Creditors in respect of such Transaction Security; and</w:t>
      </w:r>
    </w:p>
    <w:p w14:paraId="29272738" w14:textId="77777777" w:rsidR="00735D17" w:rsidRPr="00735D17" w:rsidRDefault="00735D17" w:rsidP="00735D17">
      <w:pPr>
        <w:pStyle w:val="ListParagraph"/>
        <w:spacing w:after="0"/>
        <w:ind w:left="1440"/>
        <w:rPr>
          <w:rFonts w:eastAsia="Times New Roman"/>
          <w:i/>
          <w:iCs/>
        </w:rPr>
      </w:pPr>
    </w:p>
    <w:p w14:paraId="63DAE5F6" w14:textId="5CCA7EF2" w:rsidR="00735D17" w:rsidRDefault="00735D17" w:rsidP="00735D17">
      <w:pPr>
        <w:pStyle w:val="ListParagraph"/>
        <w:spacing w:after="0"/>
        <w:ind w:left="1440"/>
        <w:rPr>
          <w:rFonts w:eastAsia="Times New Roman"/>
          <w:i/>
          <w:iCs/>
        </w:rPr>
      </w:pPr>
      <w:r w:rsidRPr="00735D17">
        <w:rPr>
          <w:rFonts w:eastAsia="Times New Roman"/>
          <w:i/>
          <w:iCs/>
        </w:rPr>
        <w:t>(c)</w:t>
      </w:r>
      <w:r w:rsidRPr="00735D17">
        <w:rPr>
          <w:rFonts w:eastAsia="Times New Roman"/>
          <w:i/>
          <w:iCs/>
        </w:rPr>
        <w:tab/>
        <w:t>in any other case:</w:t>
      </w:r>
    </w:p>
    <w:p w14:paraId="5F74FCB4" w14:textId="77777777" w:rsidR="00991CAB" w:rsidRPr="00735D17" w:rsidRDefault="00991CAB" w:rsidP="00735D17">
      <w:pPr>
        <w:pStyle w:val="ListParagraph"/>
        <w:spacing w:after="0"/>
        <w:ind w:left="1440"/>
        <w:rPr>
          <w:rFonts w:eastAsia="Times New Roman"/>
          <w:i/>
          <w:iCs/>
        </w:rPr>
      </w:pPr>
    </w:p>
    <w:p w14:paraId="5FB50474" w14:textId="260F69B9" w:rsidR="00735D17" w:rsidRDefault="00735D17" w:rsidP="00735D17">
      <w:pPr>
        <w:pStyle w:val="ListParagraph"/>
        <w:spacing w:after="0"/>
        <w:ind w:left="2160"/>
        <w:rPr>
          <w:rFonts w:eastAsia="Times New Roman"/>
          <w:i/>
          <w:iCs/>
        </w:rPr>
      </w:pPr>
      <w:r w:rsidRPr="00735D17">
        <w:rPr>
          <w:rFonts w:eastAsia="Times New Roman"/>
          <w:i/>
          <w:iCs/>
        </w:rPr>
        <w:t>(i)</w:t>
      </w:r>
      <w:r w:rsidRPr="00735D17">
        <w:rPr>
          <w:rFonts w:eastAsia="Times New Roman"/>
          <w:i/>
          <w:iCs/>
        </w:rPr>
        <w:tab/>
        <w:t xml:space="preserve">on the instructions of </w:t>
      </w:r>
      <w:r w:rsidRPr="00991CAB">
        <w:rPr>
          <w:rFonts w:eastAsia="Times New Roman"/>
          <w:i/>
          <w:iCs/>
        </w:rPr>
        <w:t>the Instructing Creditors; or</w:t>
      </w:r>
    </w:p>
    <w:p w14:paraId="38579A00" w14:textId="77777777" w:rsidR="00991CAB" w:rsidRPr="00735D17" w:rsidRDefault="00991CAB" w:rsidP="00735D17">
      <w:pPr>
        <w:pStyle w:val="ListParagraph"/>
        <w:spacing w:after="0"/>
        <w:ind w:left="2160"/>
        <w:rPr>
          <w:rFonts w:eastAsia="Times New Roman"/>
          <w:i/>
          <w:iCs/>
        </w:rPr>
      </w:pPr>
    </w:p>
    <w:p w14:paraId="2C7DCF32" w14:textId="2A286774" w:rsidR="00735D17" w:rsidRPr="00735D17" w:rsidRDefault="00735D17" w:rsidP="00735D17">
      <w:pPr>
        <w:pStyle w:val="ListParagraph"/>
        <w:spacing w:after="0"/>
        <w:ind w:left="2160"/>
        <w:contextualSpacing w:val="0"/>
        <w:rPr>
          <w:rFonts w:eastAsia="Times New Roman"/>
          <w:i/>
          <w:iCs/>
          <w:highlight w:val="yellow"/>
        </w:rPr>
      </w:pPr>
      <w:r w:rsidRPr="00735D17">
        <w:rPr>
          <w:rFonts w:eastAsia="Times New Roman"/>
          <w:i/>
          <w:iCs/>
        </w:rPr>
        <w:t>(ii)</w:t>
      </w:r>
      <w:r w:rsidRPr="00735D17">
        <w:rPr>
          <w:rFonts w:eastAsia="Times New Roman"/>
          <w:i/>
          <w:iCs/>
        </w:rPr>
        <w:tab/>
        <w:t>in the absence of any such instructions, as the Security Agent sees fit.</w:t>
      </w:r>
      <w:r>
        <w:rPr>
          <w:rFonts w:eastAsia="Times New Roman"/>
          <w:i/>
          <w:iCs/>
        </w:rPr>
        <w:t>"</w:t>
      </w:r>
    </w:p>
    <w:p w14:paraId="586295C8" w14:textId="77777777" w:rsidR="00F05BA9" w:rsidRPr="008C6D40" w:rsidRDefault="00F05BA9" w:rsidP="00F05BA9">
      <w:pPr>
        <w:pStyle w:val="ListParagraph"/>
        <w:spacing w:after="0"/>
        <w:ind w:left="1440"/>
        <w:contextualSpacing w:val="0"/>
        <w:rPr>
          <w:rFonts w:eastAsia="Times New Roman"/>
          <w:b/>
          <w:bCs/>
          <w:highlight w:val="yellow"/>
        </w:rPr>
      </w:pPr>
    </w:p>
    <w:p w14:paraId="15C12AB7" w14:textId="5D9E133C" w:rsidR="00F05BA9" w:rsidRPr="00D167CD" w:rsidRDefault="00F05BA9" w:rsidP="00F05BA9">
      <w:pPr>
        <w:pStyle w:val="ListParagraph"/>
        <w:numPr>
          <w:ilvl w:val="1"/>
          <w:numId w:val="3"/>
        </w:numPr>
        <w:spacing w:after="0"/>
        <w:contextualSpacing w:val="0"/>
        <w:rPr>
          <w:rFonts w:eastAsia="Times New Roman"/>
          <w:b/>
          <w:bCs/>
        </w:rPr>
      </w:pPr>
      <w:r w:rsidRPr="00D167CD">
        <w:rPr>
          <w:rFonts w:eastAsia="Times New Roman"/>
          <w:b/>
          <w:bCs/>
        </w:rPr>
        <w:t>Clause 12.1(a) (</w:t>
      </w:r>
      <w:r w:rsidRPr="00D167CD">
        <w:rPr>
          <w:rFonts w:eastAsia="Times New Roman"/>
          <w:b/>
          <w:bCs/>
          <w:i/>
          <w:iCs/>
        </w:rPr>
        <w:t>Security Agent as trustee</w:t>
      </w:r>
      <w:r w:rsidRPr="00D167CD">
        <w:rPr>
          <w:rFonts w:eastAsia="Times New Roman"/>
          <w:b/>
          <w:bCs/>
        </w:rPr>
        <w:t xml:space="preserve">) </w:t>
      </w:r>
      <w:r w:rsidR="00A27823" w:rsidRPr="00D167CD">
        <w:rPr>
          <w:rFonts w:eastAsia="Times New Roman"/>
          <w:b/>
          <w:bCs/>
        </w:rPr>
        <w:t xml:space="preserve">of the </w:t>
      </w:r>
      <w:r w:rsidR="007C7FC5" w:rsidRPr="007C7FC5">
        <w:rPr>
          <w:rFonts w:eastAsia="Times New Roman"/>
          <w:b/>
          <w:bCs/>
        </w:rPr>
        <w:t xml:space="preserve">Security Trust </w:t>
      </w:r>
      <w:r w:rsidR="00A27823" w:rsidRPr="00D167CD">
        <w:rPr>
          <w:rFonts w:eastAsia="Times New Roman"/>
          <w:b/>
          <w:bCs/>
        </w:rPr>
        <w:t>Agreement:</w:t>
      </w:r>
    </w:p>
    <w:p w14:paraId="062EFF86" w14:textId="540D64DC" w:rsidR="00D167CD" w:rsidRDefault="00D167CD" w:rsidP="00D167CD">
      <w:pPr>
        <w:pStyle w:val="ListParagraph"/>
        <w:spacing w:after="0"/>
        <w:ind w:left="1440"/>
        <w:contextualSpacing w:val="0"/>
        <w:rPr>
          <w:rFonts w:eastAsia="Times New Roman"/>
          <w:b/>
          <w:bCs/>
          <w:highlight w:val="yellow"/>
        </w:rPr>
      </w:pPr>
    </w:p>
    <w:p w14:paraId="4DE09FD5" w14:textId="513DE4E1" w:rsidR="00D167CD" w:rsidRDefault="00D167CD" w:rsidP="00D167CD">
      <w:pPr>
        <w:pStyle w:val="ListParagraph"/>
        <w:spacing w:after="0"/>
        <w:ind w:left="1440"/>
        <w:rPr>
          <w:rFonts w:eastAsia="Times New Roman"/>
          <w:i/>
          <w:iCs/>
        </w:rPr>
      </w:pPr>
      <w:r>
        <w:rPr>
          <w:rFonts w:eastAsia="Times New Roman"/>
          <w:i/>
          <w:iCs/>
        </w:rPr>
        <w:t>"</w:t>
      </w:r>
      <w:r w:rsidRPr="00D167CD">
        <w:rPr>
          <w:rFonts w:eastAsia="Times New Roman"/>
          <w:i/>
          <w:iCs/>
        </w:rPr>
        <w:t>12.1</w:t>
      </w:r>
      <w:r w:rsidRPr="00D167CD">
        <w:rPr>
          <w:rFonts w:eastAsia="Times New Roman"/>
          <w:i/>
          <w:iCs/>
        </w:rPr>
        <w:tab/>
        <w:t>Security Agent as trustee</w:t>
      </w:r>
    </w:p>
    <w:p w14:paraId="4E82661A" w14:textId="77777777" w:rsidR="00D167CD" w:rsidRPr="00D167CD" w:rsidRDefault="00D167CD" w:rsidP="00D167CD">
      <w:pPr>
        <w:pStyle w:val="ListParagraph"/>
        <w:spacing w:after="0"/>
        <w:ind w:left="1440"/>
        <w:rPr>
          <w:rFonts w:eastAsia="Times New Roman"/>
          <w:i/>
          <w:iCs/>
        </w:rPr>
      </w:pPr>
    </w:p>
    <w:p w14:paraId="20E33A12" w14:textId="1438ECD6" w:rsidR="00D167CD" w:rsidRPr="00D167CD" w:rsidRDefault="00D167CD" w:rsidP="00D167CD">
      <w:pPr>
        <w:pStyle w:val="ListParagraph"/>
        <w:spacing w:after="0"/>
        <w:ind w:left="1440"/>
        <w:contextualSpacing w:val="0"/>
        <w:rPr>
          <w:rFonts w:eastAsia="Times New Roman"/>
          <w:i/>
          <w:iCs/>
        </w:rPr>
      </w:pPr>
      <w:r w:rsidRPr="00D167CD">
        <w:rPr>
          <w:rFonts w:eastAsia="Times New Roman"/>
          <w:i/>
          <w:iCs/>
        </w:rPr>
        <w:t>(a)</w:t>
      </w:r>
      <w:r w:rsidRPr="00D167CD">
        <w:rPr>
          <w:rFonts w:eastAsia="Times New Roman"/>
          <w:i/>
          <w:iCs/>
        </w:rPr>
        <w:tab/>
        <w:t xml:space="preserve">The Security Agent declares that it holds the </w:t>
      </w:r>
      <w:r w:rsidRPr="005F2727">
        <w:rPr>
          <w:rFonts w:eastAsia="Times New Roman"/>
          <w:i/>
          <w:iCs/>
        </w:rPr>
        <w:t xml:space="preserve">Security Property </w:t>
      </w:r>
      <w:r w:rsidR="005F2727" w:rsidRPr="005F2727">
        <w:rPr>
          <w:i/>
          <w:iCs/>
        </w:rPr>
        <w:t xml:space="preserve">(as defined in in the </w:t>
      </w:r>
      <w:r w:rsidR="00C74265">
        <w:rPr>
          <w:i/>
          <w:iCs/>
        </w:rPr>
        <w:t xml:space="preserve">Security Trust </w:t>
      </w:r>
      <w:r w:rsidR="005F2727" w:rsidRPr="005F2727">
        <w:rPr>
          <w:i/>
          <w:iCs/>
        </w:rPr>
        <w:t xml:space="preserve">Agreement) </w:t>
      </w:r>
      <w:r w:rsidRPr="005F2727">
        <w:rPr>
          <w:rFonts w:eastAsia="Times New Roman"/>
          <w:i/>
          <w:iCs/>
        </w:rPr>
        <w:t>on trust for the Secured</w:t>
      </w:r>
      <w:r w:rsidRPr="00D167CD">
        <w:rPr>
          <w:rFonts w:eastAsia="Times New Roman"/>
          <w:i/>
          <w:iCs/>
        </w:rPr>
        <w:t xml:space="preserve"> Parties on the terms contained in this Agreement.</w:t>
      </w:r>
    </w:p>
    <w:p w14:paraId="00D1ADE1" w14:textId="77777777" w:rsidR="00F05BA9" w:rsidRPr="008C6D40" w:rsidRDefault="00F05BA9" w:rsidP="00F05BA9">
      <w:pPr>
        <w:pStyle w:val="ListParagraph"/>
        <w:spacing w:after="0"/>
        <w:ind w:left="1440"/>
        <w:contextualSpacing w:val="0"/>
        <w:rPr>
          <w:rFonts w:eastAsia="Times New Roman"/>
          <w:b/>
          <w:bCs/>
          <w:highlight w:val="yellow"/>
        </w:rPr>
      </w:pPr>
    </w:p>
    <w:p w14:paraId="2E253223" w14:textId="66E28184" w:rsidR="00F05BA9" w:rsidRPr="00D167CD" w:rsidRDefault="00F05BA9" w:rsidP="00F05BA9">
      <w:pPr>
        <w:pStyle w:val="ListParagraph"/>
        <w:numPr>
          <w:ilvl w:val="1"/>
          <w:numId w:val="3"/>
        </w:numPr>
        <w:spacing w:after="0"/>
        <w:contextualSpacing w:val="0"/>
        <w:rPr>
          <w:rFonts w:eastAsia="Times New Roman"/>
          <w:b/>
          <w:bCs/>
        </w:rPr>
      </w:pPr>
      <w:r w:rsidRPr="00D167CD">
        <w:rPr>
          <w:rFonts w:eastAsia="Times New Roman"/>
          <w:b/>
          <w:bCs/>
        </w:rPr>
        <w:t>Clause 12.2(a), (c), (d), (e) and (f) (</w:t>
      </w:r>
      <w:r w:rsidRPr="00D167CD">
        <w:rPr>
          <w:rFonts w:eastAsia="Times New Roman"/>
          <w:b/>
          <w:bCs/>
          <w:i/>
          <w:iCs/>
        </w:rPr>
        <w:t>Instructions</w:t>
      </w:r>
      <w:r w:rsidRPr="00D167CD">
        <w:rPr>
          <w:rFonts w:eastAsia="Times New Roman"/>
          <w:b/>
          <w:bCs/>
        </w:rPr>
        <w:t xml:space="preserve">) </w:t>
      </w:r>
      <w:r w:rsidR="00A27823" w:rsidRPr="00D167CD">
        <w:rPr>
          <w:rFonts w:eastAsia="Times New Roman"/>
          <w:b/>
          <w:bCs/>
        </w:rPr>
        <w:t xml:space="preserve">of the </w:t>
      </w:r>
      <w:r w:rsidR="007C7FC5" w:rsidRPr="007C7FC5">
        <w:rPr>
          <w:rFonts w:eastAsia="Times New Roman"/>
          <w:b/>
          <w:bCs/>
        </w:rPr>
        <w:t xml:space="preserve">Security Trust </w:t>
      </w:r>
      <w:r w:rsidR="00A27823" w:rsidRPr="00D167CD">
        <w:rPr>
          <w:rFonts w:eastAsia="Times New Roman"/>
          <w:b/>
          <w:bCs/>
        </w:rPr>
        <w:t>Agreement:</w:t>
      </w:r>
    </w:p>
    <w:p w14:paraId="461FFB2F" w14:textId="75307825" w:rsidR="00F05BA9" w:rsidRDefault="00F05BA9" w:rsidP="00F05BA9">
      <w:pPr>
        <w:pStyle w:val="ListParagraph"/>
        <w:spacing w:after="0"/>
        <w:ind w:left="1440"/>
        <w:contextualSpacing w:val="0"/>
        <w:rPr>
          <w:rFonts w:eastAsia="Times New Roman"/>
          <w:b/>
          <w:bCs/>
          <w:highlight w:val="yellow"/>
        </w:rPr>
      </w:pPr>
    </w:p>
    <w:p w14:paraId="5F890E06" w14:textId="6004DF89" w:rsidR="00D167CD" w:rsidRDefault="00D167CD" w:rsidP="00D167CD">
      <w:pPr>
        <w:pStyle w:val="ListParagraph"/>
        <w:spacing w:after="0"/>
        <w:ind w:left="1440"/>
        <w:rPr>
          <w:rFonts w:eastAsia="Times New Roman"/>
          <w:i/>
          <w:iCs/>
        </w:rPr>
      </w:pPr>
      <w:r>
        <w:rPr>
          <w:rFonts w:eastAsia="Times New Roman"/>
          <w:i/>
          <w:iCs/>
        </w:rPr>
        <w:t>"</w:t>
      </w:r>
      <w:r w:rsidRPr="00D167CD">
        <w:rPr>
          <w:rFonts w:eastAsia="Times New Roman"/>
          <w:i/>
          <w:iCs/>
        </w:rPr>
        <w:t>12.2</w:t>
      </w:r>
      <w:r w:rsidRPr="00D167CD">
        <w:rPr>
          <w:rFonts w:eastAsia="Times New Roman"/>
          <w:i/>
          <w:iCs/>
        </w:rPr>
        <w:tab/>
        <w:t>Instructions</w:t>
      </w:r>
    </w:p>
    <w:p w14:paraId="36007E89" w14:textId="77777777" w:rsidR="00D167CD" w:rsidRPr="00D167CD" w:rsidRDefault="00D167CD" w:rsidP="00D167CD">
      <w:pPr>
        <w:pStyle w:val="ListParagraph"/>
        <w:spacing w:after="0"/>
        <w:ind w:left="1440"/>
        <w:rPr>
          <w:rFonts w:eastAsia="Times New Roman"/>
          <w:i/>
          <w:iCs/>
        </w:rPr>
      </w:pPr>
    </w:p>
    <w:p w14:paraId="27EBE7A1" w14:textId="4C031999" w:rsidR="00D167CD" w:rsidRDefault="00D167CD" w:rsidP="00D167CD">
      <w:pPr>
        <w:pStyle w:val="ListParagraph"/>
        <w:spacing w:after="0"/>
        <w:ind w:left="1440"/>
        <w:rPr>
          <w:rFonts w:eastAsia="Times New Roman"/>
          <w:i/>
          <w:iCs/>
        </w:rPr>
      </w:pPr>
      <w:r w:rsidRPr="00D167CD">
        <w:rPr>
          <w:rFonts w:eastAsia="Times New Roman"/>
          <w:i/>
          <w:iCs/>
        </w:rPr>
        <w:t>(a)</w:t>
      </w:r>
      <w:r w:rsidRPr="00D167CD">
        <w:rPr>
          <w:rFonts w:eastAsia="Times New Roman"/>
          <w:i/>
          <w:iCs/>
        </w:rPr>
        <w:tab/>
        <w:t>The Security Agent shall:</w:t>
      </w:r>
    </w:p>
    <w:p w14:paraId="2DF9D587" w14:textId="77777777" w:rsidR="00D167CD" w:rsidRPr="00D167CD" w:rsidRDefault="00D167CD" w:rsidP="00D167CD">
      <w:pPr>
        <w:pStyle w:val="ListParagraph"/>
        <w:spacing w:after="0"/>
        <w:ind w:left="1440"/>
        <w:rPr>
          <w:rFonts w:eastAsia="Times New Roman"/>
          <w:i/>
          <w:iCs/>
        </w:rPr>
      </w:pPr>
    </w:p>
    <w:p w14:paraId="2021D119" w14:textId="622E7DB0" w:rsidR="00D167CD" w:rsidRDefault="00D167CD" w:rsidP="00D167CD">
      <w:pPr>
        <w:pStyle w:val="ListParagraph"/>
        <w:spacing w:after="0"/>
        <w:ind w:left="2160"/>
        <w:rPr>
          <w:rFonts w:eastAsia="Times New Roman"/>
          <w:i/>
          <w:iCs/>
        </w:rPr>
      </w:pPr>
      <w:r w:rsidRPr="00D167CD">
        <w:rPr>
          <w:rFonts w:eastAsia="Times New Roman"/>
          <w:i/>
          <w:iCs/>
        </w:rPr>
        <w:t>(i)</w:t>
      </w:r>
      <w:r w:rsidRPr="00D167CD">
        <w:rPr>
          <w:rFonts w:eastAsia="Times New Roman"/>
          <w:i/>
          <w:iCs/>
        </w:rPr>
        <w:tab/>
        <w:t>subject to paragraphs (d) and (e) below, exercise, or refrain (in accordance with the following instructions) from exercising any right, power, authority or discretion vested in it as Security Agent in accordance with any instructions given to it by:</w:t>
      </w:r>
    </w:p>
    <w:p w14:paraId="2C98A6E6" w14:textId="77777777" w:rsidR="00D167CD" w:rsidRPr="00D167CD" w:rsidRDefault="00D167CD" w:rsidP="00D167CD">
      <w:pPr>
        <w:pStyle w:val="ListParagraph"/>
        <w:spacing w:after="0"/>
        <w:ind w:left="2160"/>
        <w:rPr>
          <w:rFonts w:eastAsia="Times New Roman"/>
          <w:i/>
          <w:iCs/>
        </w:rPr>
      </w:pPr>
    </w:p>
    <w:p w14:paraId="4C5F7C1B" w14:textId="10F40169" w:rsidR="00D167CD" w:rsidRDefault="00D167CD" w:rsidP="00D167CD">
      <w:pPr>
        <w:pStyle w:val="ListParagraph"/>
        <w:spacing w:after="0"/>
        <w:ind w:left="2880"/>
        <w:rPr>
          <w:rFonts w:eastAsia="Times New Roman"/>
          <w:i/>
          <w:iCs/>
        </w:rPr>
      </w:pPr>
      <w:r w:rsidRPr="00D167CD">
        <w:rPr>
          <w:rFonts w:eastAsia="Times New Roman"/>
          <w:i/>
          <w:iCs/>
        </w:rPr>
        <w:t>(A)</w:t>
      </w:r>
      <w:r w:rsidRPr="00D167CD">
        <w:rPr>
          <w:rFonts w:eastAsia="Times New Roman"/>
          <w:i/>
          <w:iCs/>
        </w:rPr>
        <w:tab/>
        <w:t xml:space="preserve">(insofar as it relates to any Transaction Security) the Security Instructing Creditors in respect of </w:t>
      </w:r>
      <w:r w:rsidR="002763C1">
        <w:rPr>
          <w:rFonts w:eastAsia="Times New Roman"/>
          <w:i/>
          <w:iCs/>
        </w:rPr>
        <w:t xml:space="preserve">such </w:t>
      </w:r>
      <w:r w:rsidRPr="00D167CD">
        <w:rPr>
          <w:rFonts w:eastAsia="Times New Roman"/>
          <w:i/>
          <w:iCs/>
        </w:rPr>
        <w:t>Transaction Security;</w:t>
      </w:r>
      <w:r w:rsidR="007C7FC5" w:rsidRPr="007C7FC5">
        <w:rPr>
          <w:rFonts w:eastAsia="Times New Roman"/>
          <w:i/>
          <w:iCs/>
        </w:rPr>
        <w:t xml:space="preserve"> or</w:t>
      </w:r>
    </w:p>
    <w:p w14:paraId="7951AA04" w14:textId="77777777" w:rsidR="00D167CD" w:rsidRPr="00D167CD" w:rsidRDefault="00D167CD" w:rsidP="00D167CD">
      <w:pPr>
        <w:pStyle w:val="ListParagraph"/>
        <w:spacing w:after="0"/>
        <w:ind w:left="2880"/>
        <w:rPr>
          <w:rFonts w:eastAsia="Times New Roman"/>
          <w:i/>
          <w:iCs/>
        </w:rPr>
      </w:pPr>
    </w:p>
    <w:p w14:paraId="0628F15A" w14:textId="5EEA2C95" w:rsidR="00D167CD" w:rsidRDefault="00D167CD" w:rsidP="00D167CD">
      <w:pPr>
        <w:pStyle w:val="ListParagraph"/>
        <w:spacing w:after="0"/>
        <w:ind w:left="2880"/>
        <w:rPr>
          <w:rFonts w:eastAsia="Times New Roman"/>
          <w:i/>
          <w:iCs/>
        </w:rPr>
      </w:pPr>
      <w:r w:rsidRPr="00D167CD">
        <w:rPr>
          <w:rFonts w:eastAsia="Times New Roman"/>
          <w:i/>
          <w:iCs/>
        </w:rPr>
        <w:t>(B)</w:t>
      </w:r>
      <w:r w:rsidRPr="00D167CD">
        <w:rPr>
          <w:rFonts w:eastAsia="Times New Roman"/>
          <w:i/>
          <w:iCs/>
        </w:rPr>
        <w:tab/>
        <w:t>(</w:t>
      </w:r>
      <w:r w:rsidR="007C7FC5" w:rsidRPr="007C7FC5">
        <w:rPr>
          <w:rFonts w:eastAsia="Times New Roman"/>
          <w:i/>
          <w:iCs/>
        </w:rPr>
        <w:t xml:space="preserve">in </w:t>
      </w:r>
      <w:r w:rsidRPr="00D167CD">
        <w:rPr>
          <w:rFonts w:eastAsia="Times New Roman"/>
          <w:i/>
          <w:iCs/>
        </w:rPr>
        <w:t xml:space="preserve">any </w:t>
      </w:r>
      <w:r w:rsidR="007C7FC5" w:rsidRPr="007C7FC5">
        <w:rPr>
          <w:rFonts w:eastAsia="Times New Roman"/>
          <w:i/>
          <w:iCs/>
        </w:rPr>
        <w:t>other case</w:t>
      </w:r>
      <w:r w:rsidRPr="00D167CD">
        <w:rPr>
          <w:rFonts w:eastAsia="Times New Roman"/>
          <w:i/>
          <w:iCs/>
        </w:rPr>
        <w:t xml:space="preserve">) the Instructing Creditors; </w:t>
      </w:r>
      <w:r w:rsidR="007C7FC5" w:rsidRPr="007C7FC5">
        <w:rPr>
          <w:rFonts w:eastAsia="Times New Roman"/>
          <w:i/>
          <w:iCs/>
        </w:rPr>
        <w:t>and</w:t>
      </w:r>
    </w:p>
    <w:p w14:paraId="55F70792" w14:textId="77777777" w:rsidR="00D167CD" w:rsidRPr="00D167CD" w:rsidRDefault="00D167CD" w:rsidP="00D167CD">
      <w:pPr>
        <w:pStyle w:val="ListParagraph"/>
        <w:spacing w:after="0"/>
        <w:ind w:left="2880"/>
        <w:rPr>
          <w:rFonts w:eastAsia="Times New Roman"/>
          <w:i/>
          <w:iCs/>
        </w:rPr>
      </w:pPr>
    </w:p>
    <w:p w14:paraId="369BB981" w14:textId="77777777" w:rsidR="00D167CD" w:rsidRPr="00D167CD" w:rsidRDefault="00D167CD" w:rsidP="00D167CD">
      <w:pPr>
        <w:pStyle w:val="ListParagraph"/>
        <w:spacing w:after="0"/>
        <w:ind w:left="2880"/>
        <w:rPr>
          <w:rFonts w:eastAsia="Times New Roman"/>
          <w:i/>
          <w:iCs/>
        </w:rPr>
      </w:pPr>
    </w:p>
    <w:p w14:paraId="36222EA6" w14:textId="20827E26" w:rsidR="00D167CD" w:rsidRDefault="00D167CD" w:rsidP="00D167CD">
      <w:pPr>
        <w:pStyle w:val="ListParagraph"/>
        <w:spacing w:after="0"/>
        <w:ind w:left="2250"/>
        <w:rPr>
          <w:rFonts w:eastAsia="Times New Roman"/>
          <w:i/>
          <w:iCs/>
        </w:rPr>
      </w:pPr>
      <w:r w:rsidRPr="00D167CD">
        <w:rPr>
          <w:rFonts w:eastAsia="Times New Roman"/>
          <w:i/>
          <w:iCs/>
        </w:rPr>
        <w:t>(ii)</w:t>
      </w:r>
      <w:r w:rsidRPr="00D167CD">
        <w:rPr>
          <w:rFonts w:eastAsia="Times New Roman"/>
          <w:i/>
          <w:iCs/>
        </w:rPr>
        <w:tab/>
        <w:t>not be liable for any act (or omission) if it acts in accordance with paragraph (i) above or refrains in accordance with paragraph (i) above from acting (or, if this Agreement stipulates the matter is a decision for any other Creditor</w:t>
      </w:r>
      <w:r w:rsidR="005F2727">
        <w:rPr>
          <w:rFonts w:eastAsia="Times New Roman"/>
          <w:i/>
          <w:iCs/>
        </w:rPr>
        <w:t xml:space="preserve"> (as defined in the </w:t>
      </w:r>
      <w:r w:rsidR="00C74265">
        <w:rPr>
          <w:i/>
          <w:iCs/>
        </w:rPr>
        <w:t xml:space="preserve">Security Trust </w:t>
      </w:r>
      <w:r w:rsidR="005F2727">
        <w:rPr>
          <w:rFonts w:eastAsia="Times New Roman"/>
          <w:i/>
          <w:iCs/>
        </w:rPr>
        <w:t>Agreement)</w:t>
      </w:r>
      <w:r w:rsidRPr="00D167CD">
        <w:rPr>
          <w:rFonts w:eastAsia="Times New Roman"/>
          <w:i/>
          <w:iCs/>
        </w:rPr>
        <w:t xml:space="preserve"> or group of Creditors, if it acts in accordance with instructions given to it by that Creditor or group of Creditors (as applicable) or refrains in accordance with the instructions of that Creditor or group of Creditors (as applicable) from acting).</w:t>
      </w:r>
    </w:p>
    <w:p w14:paraId="32ACA23B" w14:textId="77777777" w:rsidR="00D167CD" w:rsidRPr="00D167CD" w:rsidRDefault="00D167CD" w:rsidP="00D167CD">
      <w:pPr>
        <w:pStyle w:val="ListParagraph"/>
        <w:spacing w:after="0"/>
        <w:ind w:left="2250"/>
        <w:rPr>
          <w:rFonts w:eastAsia="Times New Roman"/>
          <w:i/>
          <w:iCs/>
        </w:rPr>
      </w:pPr>
    </w:p>
    <w:p w14:paraId="1E3AE39E" w14:textId="69DF0E45" w:rsidR="00D167CD" w:rsidRDefault="00D167CD" w:rsidP="00D167CD">
      <w:pPr>
        <w:pStyle w:val="ListParagraph"/>
        <w:spacing w:after="0"/>
        <w:ind w:left="1440"/>
        <w:rPr>
          <w:rFonts w:eastAsia="Times New Roman"/>
          <w:i/>
          <w:iCs/>
        </w:rPr>
      </w:pPr>
      <w:r w:rsidRPr="00D167CD">
        <w:rPr>
          <w:rFonts w:eastAsia="Times New Roman"/>
          <w:i/>
          <w:iCs/>
        </w:rPr>
        <w:t>(c)</w:t>
      </w:r>
      <w:r w:rsidRPr="00D167CD">
        <w:rPr>
          <w:rFonts w:eastAsia="Times New Roman"/>
          <w:i/>
          <w:iCs/>
        </w:rPr>
        <w:tab/>
        <w:t>Save in the case of decisions stipulated to be a matter for any other Creditor or any other group of Creditors under this Agreement and unless a contrary intention appears in this Agreement, any instructions given to the Security Agent by:</w:t>
      </w:r>
    </w:p>
    <w:p w14:paraId="2D335717" w14:textId="77777777" w:rsidR="00D167CD" w:rsidRPr="00D167CD" w:rsidRDefault="00D167CD" w:rsidP="00D167CD">
      <w:pPr>
        <w:pStyle w:val="ListParagraph"/>
        <w:spacing w:after="0"/>
        <w:ind w:left="1440"/>
        <w:rPr>
          <w:rFonts w:eastAsia="Times New Roman"/>
          <w:i/>
          <w:iCs/>
        </w:rPr>
      </w:pPr>
    </w:p>
    <w:p w14:paraId="543AF1F3" w14:textId="0CE5C7D2" w:rsidR="00D167CD" w:rsidRPr="00D167CD" w:rsidRDefault="00D167CD" w:rsidP="005F2727">
      <w:pPr>
        <w:pStyle w:val="ListParagraph"/>
        <w:spacing w:after="0"/>
        <w:ind w:left="2160"/>
        <w:rPr>
          <w:rFonts w:eastAsia="Times New Roman"/>
          <w:i/>
          <w:iCs/>
        </w:rPr>
      </w:pPr>
      <w:r w:rsidRPr="00D167CD">
        <w:rPr>
          <w:rFonts w:eastAsia="Times New Roman"/>
          <w:i/>
          <w:iCs/>
        </w:rPr>
        <w:t>(i)</w:t>
      </w:r>
      <w:r w:rsidRPr="00D167CD">
        <w:rPr>
          <w:rFonts w:eastAsia="Times New Roman"/>
          <w:i/>
          <w:iCs/>
        </w:rPr>
        <w:tab/>
        <w:t xml:space="preserve">(insofar as they relate to any Transaction Security) the Security Instructing Creditors in respect of </w:t>
      </w:r>
      <w:r w:rsidR="002763C1">
        <w:rPr>
          <w:rFonts w:eastAsia="Times New Roman"/>
          <w:i/>
          <w:iCs/>
        </w:rPr>
        <w:t xml:space="preserve">such </w:t>
      </w:r>
      <w:r w:rsidRPr="00D167CD">
        <w:rPr>
          <w:rFonts w:eastAsia="Times New Roman"/>
          <w:i/>
          <w:iCs/>
        </w:rPr>
        <w:t>Transaction Security;</w:t>
      </w:r>
      <w:r w:rsidR="007C7FC5" w:rsidRPr="007C7FC5">
        <w:rPr>
          <w:rFonts w:eastAsia="Times New Roman"/>
          <w:i/>
          <w:iCs/>
        </w:rPr>
        <w:t xml:space="preserve"> or</w:t>
      </w:r>
    </w:p>
    <w:p w14:paraId="63AFDEE4" w14:textId="77777777" w:rsidR="00D167CD" w:rsidRDefault="00D167CD" w:rsidP="005F2727">
      <w:pPr>
        <w:pStyle w:val="ListParagraph"/>
        <w:spacing w:after="0"/>
        <w:ind w:left="2160"/>
        <w:rPr>
          <w:rFonts w:eastAsia="Times New Roman"/>
          <w:i/>
          <w:iCs/>
        </w:rPr>
      </w:pPr>
    </w:p>
    <w:p w14:paraId="7460D10A" w14:textId="4A8B51E8" w:rsidR="00D167CD" w:rsidRPr="00D167CD" w:rsidRDefault="00D167CD" w:rsidP="005F2727">
      <w:pPr>
        <w:pStyle w:val="ListParagraph"/>
        <w:spacing w:after="0"/>
        <w:ind w:left="2160"/>
        <w:rPr>
          <w:rFonts w:eastAsia="Times New Roman"/>
          <w:i/>
          <w:iCs/>
        </w:rPr>
      </w:pPr>
      <w:r w:rsidRPr="00D167CD">
        <w:rPr>
          <w:rFonts w:eastAsia="Times New Roman"/>
          <w:i/>
          <w:iCs/>
        </w:rPr>
        <w:t>(ii)</w:t>
      </w:r>
      <w:r w:rsidRPr="00D167CD">
        <w:rPr>
          <w:rFonts w:eastAsia="Times New Roman"/>
          <w:i/>
          <w:iCs/>
        </w:rPr>
        <w:tab/>
        <w:t>(</w:t>
      </w:r>
      <w:r w:rsidR="007C7FC5" w:rsidRPr="007C7FC5">
        <w:rPr>
          <w:rFonts w:eastAsia="Times New Roman"/>
          <w:i/>
          <w:iCs/>
        </w:rPr>
        <w:t xml:space="preserve">in </w:t>
      </w:r>
      <w:r w:rsidRPr="00D167CD">
        <w:rPr>
          <w:rFonts w:eastAsia="Times New Roman"/>
          <w:i/>
          <w:iCs/>
        </w:rPr>
        <w:t xml:space="preserve">any </w:t>
      </w:r>
      <w:r w:rsidR="007C7FC5" w:rsidRPr="007C7FC5">
        <w:rPr>
          <w:rFonts w:eastAsia="Times New Roman"/>
          <w:i/>
          <w:iCs/>
        </w:rPr>
        <w:t>other case</w:t>
      </w:r>
      <w:r w:rsidRPr="00D167CD">
        <w:rPr>
          <w:rFonts w:eastAsia="Times New Roman"/>
          <w:i/>
          <w:iCs/>
        </w:rPr>
        <w:t>) the Instructing Creditors</w:t>
      </w:r>
      <w:r w:rsidR="007C7FC5" w:rsidRPr="007C7FC5">
        <w:rPr>
          <w:rFonts w:eastAsia="Times New Roman"/>
          <w:i/>
          <w:iCs/>
        </w:rPr>
        <w:t>,</w:t>
      </w:r>
    </w:p>
    <w:p w14:paraId="34890B63" w14:textId="77777777" w:rsidR="00D167CD" w:rsidRDefault="00D167CD" w:rsidP="005F2727">
      <w:pPr>
        <w:pStyle w:val="ListParagraph"/>
        <w:spacing w:after="0"/>
        <w:ind w:left="2160"/>
        <w:rPr>
          <w:rFonts w:eastAsia="Times New Roman"/>
          <w:i/>
          <w:iCs/>
        </w:rPr>
      </w:pPr>
    </w:p>
    <w:p w14:paraId="699E8E18" w14:textId="29F8B0FD" w:rsidR="0091337A" w:rsidRDefault="00D167CD" w:rsidP="005F2727">
      <w:pPr>
        <w:pStyle w:val="ListParagraph"/>
        <w:spacing w:after="0"/>
        <w:ind w:left="2160"/>
        <w:rPr>
          <w:rFonts w:eastAsia="Times New Roman"/>
          <w:i/>
          <w:iCs/>
        </w:rPr>
      </w:pPr>
      <w:r w:rsidRPr="00D167CD">
        <w:rPr>
          <w:rFonts w:eastAsia="Times New Roman"/>
          <w:i/>
          <w:iCs/>
        </w:rPr>
        <w:tab/>
      </w:r>
    </w:p>
    <w:p w14:paraId="3E33EABC" w14:textId="77777777" w:rsidR="0091337A" w:rsidRDefault="0091337A" w:rsidP="0091337A">
      <w:pPr>
        <w:spacing w:after="0"/>
        <w:rPr>
          <w:rFonts w:eastAsia="Times New Roman"/>
          <w:i/>
          <w:iCs/>
        </w:rPr>
      </w:pPr>
    </w:p>
    <w:p w14:paraId="5D57799C" w14:textId="50007FCE" w:rsidR="00D167CD" w:rsidRPr="0091337A" w:rsidRDefault="00D167CD" w:rsidP="0091337A">
      <w:pPr>
        <w:spacing w:after="0"/>
        <w:ind w:left="1440"/>
        <w:rPr>
          <w:rFonts w:eastAsia="Times New Roman"/>
          <w:i/>
          <w:iCs/>
        </w:rPr>
      </w:pPr>
      <w:r w:rsidRPr="0091337A">
        <w:rPr>
          <w:rFonts w:eastAsia="Times New Roman"/>
          <w:i/>
          <w:iCs/>
        </w:rPr>
        <w:t>shall override any conflicting instructions given by any other Parties and will be binding on all Secured Parties.</w:t>
      </w:r>
    </w:p>
    <w:p w14:paraId="31F865FE" w14:textId="77777777" w:rsidR="00D167CD" w:rsidRDefault="00D167CD" w:rsidP="00D167CD">
      <w:pPr>
        <w:pStyle w:val="ListParagraph"/>
        <w:spacing w:after="0"/>
        <w:ind w:left="1440"/>
        <w:rPr>
          <w:rFonts w:eastAsia="Times New Roman"/>
          <w:i/>
          <w:iCs/>
        </w:rPr>
      </w:pPr>
    </w:p>
    <w:p w14:paraId="7FE150DA" w14:textId="0886AF1B" w:rsidR="00D167CD" w:rsidRPr="00D167CD" w:rsidRDefault="00D167CD" w:rsidP="005F2727">
      <w:pPr>
        <w:pStyle w:val="ListParagraph"/>
        <w:spacing w:after="0"/>
        <w:ind w:left="1440"/>
        <w:rPr>
          <w:rFonts w:eastAsia="Times New Roman"/>
          <w:i/>
          <w:iCs/>
        </w:rPr>
      </w:pPr>
      <w:r w:rsidRPr="00D167CD">
        <w:rPr>
          <w:rFonts w:eastAsia="Times New Roman"/>
          <w:i/>
          <w:iCs/>
        </w:rPr>
        <w:t>(d)</w:t>
      </w:r>
      <w:r w:rsidRPr="00D167CD">
        <w:rPr>
          <w:rFonts w:eastAsia="Times New Roman"/>
          <w:i/>
          <w:iCs/>
        </w:rPr>
        <w:tab/>
        <w:t>Paragraph (a)(i) above shall not apply:</w:t>
      </w:r>
    </w:p>
    <w:p w14:paraId="6F328A31" w14:textId="77777777" w:rsidR="00D167CD" w:rsidRDefault="00D167CD" w:rsidP="00D167CD">
      <w:pPr>
        <w:pStyle w:val="ListParagraph"/>
        <w:spacing w:after="0"/>
        <w:ind w:left="1440"/>
        <w:rPr>
          <w:rFonts w:eastAsia="Times New Roman"/>
          <w:i/>
          <w:iCs/>
        </w:rPr>
      </w:pPr>
    </w:p>
    <w:p w14:paraId="01E7ACB7" w14:textId="3431A277" w:rsidR="00D167CD" w:rsidRPr="00D167CD" w:rsidRDefault="00D167CD" w:rsidP="005F2727">
      <w:pPr>
        <w:pStyle w:val="ListParagraph"/>
        <w:spacing w:after="0"/>
        <w:ind w:left="2160"/>
        <w:rPr>
          <w:rFonts w:eastAsia="Times New Roman"/>
          <w:i/>
          <w:iCs/>
        </w:rPr>
      </w:pPr>
      <w:r w:rsidRPr="00D167CD">
        <w:rPr>
          <w:rFonts w:eastAsia="Times New Roman"/>
          <w:i/>
          <w:iCs/>
        </w:rPr>
        <w:t>(i)</w:t>
      </w:r>
      <w:r w:rsidRPr="00D167CD">
        <w:rPr>
          <w:rFonts w:eastAsia="Times New Roman"/>
          <w:i/>
          <w:iCs/>
        </w:rPr>
        <w:tab/>
        <w:t>where a contrary indication appears in this Agreement;</w:t>
      </w:r>
    </w:p>
    <w:p w14:paraId="0842AA72" w14:textId="77777777" w:rsidR="00D167CD" w:rsidRDefault="00D167CD" w:rsidP="005F2727">
      <w:pPr>
        <w:pStyle w:val="ListParagraph"/>
        <w:spacing w:after="0"/>
        <w:ind w:left="2160"/>
        <w:rPr>
          <w:rFonts w:eastAsia="Times New Roman"/>
          <w:i/>
          <w:iCs/>
        </w:rPr>
      </w:pPr>
    </w:p>
    <w:p w14:paraId="2FD9A327" w14:textId="00EC6746" w:rsidR="00D167CD" w:rsidRPr="00D167CD" w:rsidRDefault="00D167CD" w:rsidP="005F2727">
      <w:pPr>
        <w:pStyle w:val="ListParagraph"/>
        <w:spacing w:after="0"/>
        <w:ind w:left="2160"/>
        <w:rPr>
          <w:rFonts w:eastAsia="Times New Roman"/>
          <w:i/>
          <w:iCs/>
        </w:rPr>
      </w:pPr>
      <w:r w:rsidRPr="00D167CD">
        <w:rPr>
          <w:rFonts w:eastAsia="Times New Roman"/>
          <w:i/>
          <w:iCs/>
        </w:rPr>
        <w:t>(ii)</w:t>
      </w:r>
      <w:r w:rsidRPr="00D167CD">
        <w:rPr>
          <w:rFonts w:eastAsia="Times New Roman"/>
          <w:i/>
          <w:iCs/>
        </w:rPr>
        <w:tab/>
        <w:t>where this Agreement requires the Security Agent to act in a specified manner or to take a specified action;</w:t>
      </w:r>
    </w:p>
    <w:p w14:paraId="6AAF8851" w14:textId="77777777" w:rsidR="00D167CD" w:rsidRDefault="00D167CD" w:rsidP="005F2727">
      <w:pPr>
        <w:pStyle w:val="ListParagraph"/>
        <w:spacing w:after="0"/>
        <w:ind w:left="2160"/>
        <w:rPr>
          <w:rFonts w:eastAsia="Times New Roman"/>
          <w:i/>
          <w:iCs/>
        </w:rPr>
      </w:pPr>
    </w:p>
    <w:p w14:paraId="4B54CB43" w14:textId="00918BDF" w:rsidR="00D167CD" w:rsidRPr="00D167CD" w:rsidRDefault="00D167CD" w:rsidP="005F2727">
      <w:pPr>
        <w:pStyle w:val="ListParagraph"/>
        <w:spacing w:after="0"/>
        <w:ind w:left="2160"/>
        <w:rPr>
          <w:rFonts w:eastAsia="Times New Roman"/>
          <w:i/>
          <w:iCs/>
        </w:rPr>
      </w:pPr>
      <w:r w:rsidRPr="00D167CD">
        <w:rPr>
          <w:rFonts w:eastAsia="Times New Roman"/>
          <w:i/>
          <w:iCs/>
        </w:rPr>
        <w:t>(iii)</w:t>
      </w:r>
      <w:r w:rsidRPr="00D167CD">
        <w:rPr>
          <w:rFonts w:eastAsia="Times New Roman"/>
          <w:i/>
          <w:iCs/>
        </w:rPr>
        <w:tab/>
        <w:t>in respect of any provision which protects the Security Agent's own position in its personal capacity as opposed to its role of Security Agent for the Secured Parties including, without limitation, Clauses 12.5 (No duty to account) to 12.10 (Exclusion of liability), Clauses 12.13 (Confidentiality) to 12.19 (Custodians and nominees) and Clauses 12.22 (Acceptance of title) to 12.25 (Disapplication); or</w:t>
      </w:r>
    </w:p>
    <w:p w14:paraId="018BAE69" w14:textId="77777777" w:rsidR="00D167CD" w:rsidRDefault="00D167CD" w:rsidP="00D167CD">
      <w:pPr>
        <w:pStyle w:val="ListParagraph"/>
        <w:spacing w:after="0"/>
        <w:ind w:left="1440"/>
        <w:rPr>
          <w:rFonts w:eastAsia="Times New Roman"/>
          <w:i/>
          <w:iCs/>
        </w:rPr>
      </w:pPr>
    </w:p>
    <w:p w14:paraId="0F06ADBF" w14:textId="6B0D8A9E" w:rsidR="00D167CD" w:rsidRPr="00D167CD" w:rsidRDefault="00D167CD" w:rsidP="005F2727">
      <w:pPr>
        <w:pStyle w:val="ListParagraph"/>
        <w:spacing w:after="0"/>
        <w:ind w:left="2160"/>
        <w:rPr>
          <w:rFonts w:eastAsia="Times New Roman"/>
          <w:i/>
          <w:iCs/>
        </w:rPr>
      </w:pPr>
      <w:r w:rsidRPr="00D167CD">
        <w:rPr>
          <w:rFonts w:eastAsia="Times New Roman"/>
          <w:i/>
          <w:iCs/>
        </w:rPr>
        <w:t>(iv)</w:t>
      </w:r>
      <w:r w:rsidRPr="00D167CD">
        <w:rPr>
          <w:rFonts w:eastAsia="Times New Roman"/>
          <w:i/>
          <w:iCs/>
        </w:rPr>
        <w:tab/>
        <w:t>in respect of the exercise of the Security Agent's discretion to exercise a right, power or authority under any of:</w:t>
      </w:r>
    </w:p>
    <w:p w14:paraId="56EC0139" w14:textId="77777777" w:rsidR="00D167CD" w:rsidRDefault="00D167CD" w:rsidP="00D167CD">
      <w:pPr>
        <w:pStyle w:val="ListParagraph"/>
        <w:spacing w:after="0"/>
        <w:ind w:left="1440"/>
        <w:rPr>
          <w:rFonts w:eastAsia="Times New Roman"/>
          <w:i/>
          <w:iCs/>
        </w:rPr>
      </w:pPr>
    </w:p>
    <w:p w14:paraId="0E443B27" w14:textId="66AEB1E8" w:rsidR="00D167CD" w:rsidRPr="00D167CD" w:rsidRDefault="00D167CD" w:rsidP="005F2727">
      <w:pPr>
        <w:pStyle w:val="ListParagraph"/>
        <w:spacing w:after="0"/>
        <w:ind w:left="2790"/>
        <w:rPr>
          <w:rFonts w:eastAsia="Times New Roman"/>
          <w:i/>
          <w:iCs/>
        </w:rPr>
      </w:pPr>
      <w:r w:rsidRPr="00D167CD">
        <w:rPr>
          <w:rFonts w:eastAsia="Times New Roman"/>
          <w:i/>
          <w:iCs/>
        </w:rPr>
        <w:t>(A)</w:t>
      </w:r>
      <w:r w:rsidRPr="00D167CD">
        <w:rPr>
          <w:rFonts w:eastAsia="Times New Roman"/>
          <w:i/>
          <w:iCs/>
        </w:rPr>
        <w:tab/>
        <w:t>Clause 8 (Non-distressed Disposals);</w:t>
      </w:r>
    </w:p>
    <w:p w14:paraId="6A9DF492" w14:textId="77777777" w:rsidR="00D167CD" w:rsidRPr="00D167CD" w:rsidRDefault="00D167CD" w:rsidP="005F2727">
      <w:pPr>
        <w:pStyle w:val="ListParagraph"/>
        <w:spacing w:after="0"/>
        <w:ind w:left="2790"/>
        <w:rPr>
          <w:rFonts w:eastAsia="Times New Roman"/>
          <w:i/>
          <w:iCs/>
        </w:rPr>
      </w:pPr>
      <w:r w:rsidRPr="00D167CD">
        <w:rPr>
          <w:rFonts w:eastAsia="Times New Roman"/>
          <w:i/>
          <w:iCs/>
        </w:rPr>
        <w:t>(B)</w:t>
      </w:r>
      <w:r w:rsidRPr="00D167CD">
        <w:rPr>
          <w:rFonts w:eastAsia="Times New Roman"/>
          <w:i/>
          <w:iCs/>
        </w:rPr>
        <w:tab/>
        <w:t>Clause 11.1 (Order of application);</w:t>
      </w:r>
    </w:p>
    <w:p w14:paraId="48BC8817" w14:textId="77777777" w:rsidR="00D167CD" w:rsidRPr="00D167CD" w:rsidRDefault="00D167CD" w:rsidP="005F2727">
      <w:pPr>
        <w:pStyle w:val="ListParagraph"/>
        <w:spacing w:after="0"/>
        <w:ind w:left="2790"/>
        <w:rPr>
          <w:rFonts w:eastAsia="Times New Roman"/>
          <w:i/>
          <w:iCs/>
        </w:rPr>
      </w:pPr>
      <w:r w:rsidRPr="00D167CD">
        <w:rPr>
          <w:rFonts w:eastAsia="Times New Roman"/>
          <w:i/>
          <w:iCs/>
        </w:rPr>
        <w:t>(C)</w:t>
      </w:r>
      <w:r w:rsidRPr="00D167CD">
        <w:rPr>
          <w:rFonts w:eastAsia="Times New Roman"/>
          <w:i/>
          <w:iCs/>
        </w:rPr>
        <w:tab/>
        <w:t>Clause 11.2 (Prospective liabilities); and</w:t>
      </w:r>
    </w:p>
    <w:p w14:paraId="03BDA849" w14:textId="77777777" w:rsidR="00D167CD" w:rsidRPr="00D167CD" w:rsidRDefault="00D167CD" w:rsidP="005F2727">
      <w:pPr>
        <w:pStyle w:val="ListParagraph"/>
        <w:spacing w:after="0"/>
        <w:ind w:left="2790"/>
        <w:rPr>
          <w:rFonts w:eastAsia="Times New Roman"/>
          <w:i/>
          <w:iCs/>
        </w:rPr>
      </w:pPr>
      <w:r w:rsidRPr="00D167CD">
        <w:rPr>
          <w:rFonts w:eastAsia="Times New Roman"/>
          <w:i/>
          <w:iCs/>
        </w:rPr>
        <w:t>(D)</w:t>
      </w:r>
      <w:r w:rsidRPr="00D167CD">
        <w:rPr>
          <w:rFonts w:eastAsia="Times New Roman"/>
          <w:i/>
          <w:iCs/>
        </w:rPr>
        <w:tab/>
        <w:t>Clause 11.5 (Permitted Deductions).</w:t>
      </w:r>
    </w:p>
    <w:p w14:paraId="5DA2DD2C" w14:textId="77777777" w:rsidR="00D167CD" w:rsidRDefault="00D167CD" w:rsidP="00D167CD">
      <w:pPr>
        <w:pStyle w:val="ListParagraph"/>
        <w:spacing w:after="0"/>
        <w:ind w:left="1440"/>
        <w:rPr>
          <w:rFonts w:eastAsia="Times New Roman"/>
          <w:i/>
          <w:iCs/>
        </w:rPr>
      </w:pPr>
    </w:p>
    <w:p w14:paraId="754C8FEF" w14:textId="60E47F45" w:rsidR="00D167CD" w:rsidRDefault="00D167CD" w:rsidP="005F2727">
      <w:pPr>
        <w:pStyle w:val="ListParagraph"/>
        <w:spacing w:after="0"/>
        <w:ind w:left="1440"/>
        <w:rPr>
          <w:rFonts w:eastAsia="Times New Roman"/>
          <w:i/>
          <w:iCs/>
        </w:rPr>
      </w:pPr>
      <w:r w:rsidRPr="00D167CD">
        <w:rPr>
          <w:rFonts w:eastAsia="Times New Roman"/>
          <w:i/>
          <w:iCs/>
        </w:rPr>
        <w:t>(e)</w:t>
      </w:r>
      <w:r w:rsidRPr="00D167CD">
        <w:rPr>
          <w:rFonts w:eastAsia="Times New Roman"/>
          <w:i/>
          <w:iCs/>
        </w:rPr>
        <w:tab/>
        <w:t xml:space="preserve">If giving effect to instructions given by the applicable Security Instructing Creditors in respect of any Transaction Security or the Instructing </w:t>
      </w:r>
      <w:r w:rsidRPr="00D167CD">
        <w:rPr>
          <w:rFonts w:eastAsia="Times New Roman"/>
          <w:i/>
          <w:iCs/>
        </w:rPr>
        <w:lastRenderedPageBreak/>
        <w:t xml:space="preserve">Creditors (or any Creditors or group of Creditors or </w:t>
      </w:r>
      <w:r w:rsidR="007C7FC5" w:rsidRPr="007C7FC5">
        <w:rPr>
          <w:rFonts w:eastAsia="Times New Roman"/>
          <w:i/>
          <w:iCs/>
        </w:rPr>
        <w:t xml:space="preserve">the Facility </w:t>
      </w:r>
      <w:r w:rsidRPr="00D167CD">
        <w:rPr>
          <w:rFonts w:eastAsia="Times New Roman"/>
          <w:i/>
          <w:iCs/>
        </w:rPr>
        <w:t>Agent) would (in the Security Agent's opinion) have an effect equivalent to an Intercreditor Amendment</w:t>
      </w:r>
      <w:r w:rsidR="00A14327">
        <w:rPr>
          <w:rFonts w:eastAsia="Times New Roman"/>
          <w:i/>
          <w:iCs/>
        </w:rPr>
        <w:t xml:space="preserve"> (as defined in the </w:t>
      </w:r>
      <w:r w:rsidR="00FB0F96">
        <w:rPr>
          <w:i/>
          <w:iCs/>
        </w:rPr>
        <w:t xml:space="preserve">Security Trust </w:t>
      </w:r>
      <w:r w:rsidR="00A14327">
        <w:rPr>
          <w:rFonts w:eastAsia="Times New Roman"/>
          <w:i/>
          <w:iCs/>
        </w:rPr>
        <w:t>Agreement)</w:t>
      </w:r>
      <w:r w:rsidRPr="00D167CD">
        <w:rPr>
          <w:rFonts w:eastAsia="Times New Roman"/>
          <w:i/>
          <w:iCs/>
        </w:rPr>
        <w:t>, the Security Agent shall not act in accordance with those instructions unless consent to it so acting is obtained from each Party (other than the Security Agent) whose consent would have been required in respect of that Intercreditor Amendment.</w:t>
      </w:r>
    </w:p>
    <w:p w14:paraId="0A0C2301" w14:textId="77777777" w:rsidR="00D167CD" w:rsidRDefault="00D167CD" w:rsidP="005F2727">
      <w:pPr>
        <w:pStyle w:val="ListParagraph"/>
        <w:spacing w:after="0"/>
        <w:ind w:left="1440"/>
        <w:rPr>
          <w:rFonts w:eastAsia="Times New Roman"/>
          <w:i/>
          <w:iCs/>
        </w:rPr>
      </w:pPr>
    </w:p>
    <w:p w14:paraId="41622D84" w14:textId="38F35E65" w:rsidR="00D167CD" w:rsidRPr="00D167CD" w:rsidRDefault="00D167CD" w:rsidP="005F2727">
      <w:pPr>
        <w:pStyle w:val="ListParagraph"/>
        <w:spacing w:after="0"/>
        <w:ind w:left="1440"/>
        <w:rPr>
          <w:rFonts w:eastAsia="Times New Roman"/>
          <w:i/>
          <w:iCs/>
        </w:rPr>
      </w:pPr>
      <w:r w:rsidRPr="00D167CD">
        <w:rPr>
          <w:rFonts w:eastAsia="Times New Roman"/>
          <w:i/>
          <w:iCs/>
        </w:rPr>
        <w:t>(f)</w:t>
      </w:r>
      <w:r w:rsidRPr="00D167CD">
        <w:rPr>
          <w:rFonts w:eastAsia="Times New Roman"/>
          <w:i/>
          <w:iCs/>
        </w:rPr>
        <w:tab/>
        <w:t>In exercising any discretion to exercise a right, power or authority under the Debt Documents</w:t>
      </w:r>
      <w:r w:rsidR="005F2727">
        <w:rPr>
          <w:rFonts w:eastAsia="Times New Roman"/>
          <w:i/>
          <w:iCs/>
        </w:rPr>
        <w:t xml:space="preserve"> (as defined in the </w:t>
      </w:r>
      <w:r w:rsidR="00FB0F96">
        <w:rPr>
          <w:i/>
          <w:iCs/>
        </w:rPr>
        <w:t xml:space="preserve">Security Trust </w:t>
      </w:r>
      <w:r w:rsidR="005F2727">
        <w:rPr>
          <w:rFonts w:eastAsia="Times New Roman"/>
          <w:i/>
          <w:iCs/>
        </w:rPr>
        <w:t>Agreement)</w:t>
      </w:r>
      <w:r w:rsidRPr="00D167CD">
        <w:rPr>
          <w:rFonts w:eastAsia="Times New Roman"/>
          <w:i/>
          <w:iCs/>
        </w:rPr>
        <w:t xml:space="preserve"> where either:</w:t>
      </w:r>
    </w:p>
    <w:p w14:paraId="4FF31CAE" w14:textId="77777777" w:rsidR="00D167CD" w:rsidRDefault="00D167CD" w:rsidP="00D167CD">
      <w:pPr>
        <w:pStyle w:val="ListParagraph"/>
        <w:spacing w:after="0"/>
        <w:ind w:left="1440"/>
        <w:rPr>
          <w:rFonts w:eastAsia="Times New Roman"/>
          <w:i/>
          <w:iCs/>
        </w:rPr>
      </w:pPr>
    </w:p>
    <w:p w14:paraId="6E790056" w14:textId="3CA01215" w:rsidR="00D167CD" w:rsidRDefault="00D167CD" w:rsidP="005F2727">
      <w:pPr>
        <w:pStyle w:val="ListParagraph"/>
        <w:spacing w:after="0"/>
        <w:ind w:left="2160"/>
        <w:rPr>
          <w:rFonts w:eastAsia="Times New Roman"/>
          <w:i/>
          <w:iCs/>
        </w:rPr>
      </w:pPr>
      <w:r w:rsidRPr="00D167CD">
        <w:rPr>
          <w:rFonts w:eastAsia="Times New Roman"/>
          <w:i/>
          <w:iCs/>
        </w:rPr>
        <w:t>(i)</w:t>
      </w:r>
      <w:r w:rsidRPr="00D167CD">
        <w:rPr>
          <w:rFonts w:eastAsia="Times New Roman"/>
          <w:i/>
          <w:iCs/>
        </w:rPr>
        <w:tab/>
        <w:t>it has not received any instructions from the requisite Creditors as to the exercise of that discretion; or</w:t>
      </w:r>
    </w:p>
    <w:p w14:paraId="63E2856C" w14:textId="77777777" w:rsidR="00D167CD" w:rsidRPr="00D167CD" w:rsidRDefault="00D167CD" w:rsidP="005F2727">
      <w:pPr>
        <w:pStyle w:val="ListParagraph"/>
        <w:spacing w:after="0"/>
        <w:ind w:left="2160"/>
        <w:rPr>
          <w:rFonts w:eastAsia="Times New Roman"/>
          <w:i/>
          <w:iCs/>
        </w:rPr>
      </w:pPr>
    </w:p>
    <w:p w14:paraId="330EC5D9" w14:textId="3D4282A0" w:rsidR="00D167CD" w:rsidRDefault="00D167CD" w:rsidP="005F2727">
      <w:pPr>
        <w:pStyle w:val="ListParagraph"/>
        <w:spacing w:after="0"/>
        <w:ind w:left="2160"/>
        <w:rPr>
          <w:rFonts w:eastAsia="Times New Roman"/>
          <w:i/>
          <w:iCs/>
        </w:rPr>
      </w:pPr>
      <w:r w:rsidRPr="00D167CD">
        <w:rPr>
          <w:rFonts w:eastAsia="Times New Roman"/>
          <w:i/>
          <w:iCs/>
        </w:rPr>
        <w:t>(ii)</w:t>
      </w:r>
      <w:r w:rsidRPr="00D167CD">
        <w:rPr>
          <w:rFonts w:eastAsia="Times New Roman"/>
          <w:i/>
          <w:iCs/>
        </w:rPr>
        <w:tab/>
        <w:t>the exercise of that discretion is subject to paragraph (d)(iv) above,</w:t>
      </w:r>
    </w:p>
    <w:p w14:paraId="3B9A0CC4" w14:textId="77777777" w:rsidR="002A2FA9" w:rsidRPr="00D167CD" w:rsidRDefault="002A2FA9" w:rsidP="005F2727">
      <w:pPr>
        <w:pStyle w:val="ListParagraph"/>
        <w:spacing w:after="0"/>
        <w:ind w:left="2160"/>
        <w:rPr>
          <w:rFonts w:eastAsia="Times New Roman"/>
          <w:i/>
          <w:iCs/>
        </w:rPr>
      </w:pPr>
    </w:p>
    <w:p w14:paraId="5F7E22E5" w14:textId="04255941" w:rsidR="00D167CD" w:rsidRDefault="00D167CD" w:rsidP="002A2FA9">
      <w:pPr>
        <w:spacing w:after="0"/>
        <w:ind w:left="1440"/>
        <w:rPr>
          <w:rFonts w:eastAsia="Times New Roman"/>
          <w:i/>
          <w:iCs/>
        </w:rPr>
      </w:pPr>
      <w:r w:rsidRPr="002A2FA9">
        <w:rPr>
          <w:rFonts w:eastAsia="Times New Roman"/>
          <w:i/>
          <w:iCs/>
        </w:rPr>
        <w:t>the Security Agent shall do so having regard to the interests of all the Secured Parties."</w:t>
      </w:r>
    </w:p>
    <w:p w14:paraId="728D1763" w14:textId="29C71DB0" w:rsidR="00D167CD" w:rsidRDefault="00D167CD" w:rsidP="00F05BA9">
      <w:pPr>
        <w:pStyle w:val="ListParagraph"/>
        <w:spacing w:after="0"/>
        <w:ind w:left="1440"/>
        <w:contextualSpacing w:val="0"/>
        <w:rPr>
          <w:rFonts w:eastAsia="Times New Roman"/>
          <w:b/>
          <w:bCs/>
          <w:highlight w:val="yellow"/>
        </w:rPr>
      </w:pPr>
    </w:p>
    <w:p w14:paraId="2B84C822" w14:textId="226D9EBA" w:rsidR="00F05BA9" w:rsidRDefault="00F05BA9" w:rsidP="00F05BA9">
      <w:pPr>
        <w:pStyle w:val="ListParagraph"/>
        <w:numPr>
          <w:ilvl w:val="1"/>
          <w:numId w:val="3"/>
        </w:numPr>
        <w:spacing w:after="0"/>
        <w:contextualSpacing w:val="0"/>
        <w:rPr>
          <w:rFonts w:eastAsia="Times New Roman"/>
          <w:b/>
          <w:bCs/>
        </w:rPr>
      </w:pPr>
      <w:r w:rsidRPr="00D167CD">
        <w:rPr>
          <w:rFonts w:eastAsia="Times New Roman"/>
          <w:b/>
          <w:bCs/>
        </w:rPr>
        <w:t>Clause 16.3(</w:t>
      </w:r>
      <w:r w:rsidR="007C7FC5" w:rsidRPr="007C7FC5">
        <w:rPr>
          <w:rFonts w:eastAsia="Times New Roman"/>
          <w:b/>
          <w:bCs/>
        </w:rPr>
        <w:t>a</w:t>
      </w:r>
      <w:r w:rsidRPr="00D167CD">
        <w:rPr>
          <w:rFonts w:eastAsia="Times New Roman"/>
          <w:b/>
          <w:bCs/>
        </w:rPr>
        <w:t>) (</w:t>
      </w:r>
      <w:r w:rsidRPr="00D167CD">
        <w:rPr>
          <w:rFonts w:eastAsia="Times New Roman"/>
          <w:b/>
          <w:bCs/>
          <w:i/>
          <w:iCs/>
        </w:rPr>
        <w:t>Notification of prescribed events</w:t>
      </w:r>
      <w:r w:rsidRPr="00D167CD">
        <w:rPr>
          <w:rFonts w:eastAsia="Times New Roman"/>
          <w:b/>
          <w:bCs/>
        </w:rPr>
        <w:t xml:space="preserve">) </w:t>
      </w:r>
      <w:r w:rsidR="00A27823" w:rsidRPr="00D167CD">
        <w:rPr>
          <w:rFonts w:eastAsia="Times New Roman"/>
          <w:b/>
          <w:bCs/>
        </w:rPr>
        <w:t xml:space="preserve">of the </w:t>
      </w:r>
      <w:r w:rsidR="007C7FC5" w:rsidRPr="007C7FC5">
        <w:rPr>
          <w:rFonts w:eastAsia="Times New Roman"/>
          <w:b/>
          <w:bCs/>
        </w:rPr>
        <w:t xml:space="preserve">Security Trust </w:t>
      </w:r>
      <w:r w:rsidR="00A27823" w:rsidRPr="00D167CD">
        <w:rPr>
          <w:rFonts w:eastAsia="Times New Roman"/>
          <w:b/>
          <w:bCs/>
        </w:rPr>
        <w:t>Agreement:</w:t>
      </w:r>
    </w:p>
    <w:p w14:paraId="00CEC000" w14:textId="16A863BE" w:rsidR="00D167CD" w:rsidRDefault="00D167CD" w:rsidP="00D167CD">
      <w:pPr>
        <w:pStyle w:val="ListParagraph"/>
        <w:spacing w:after="0"/>
        <w:ind w:left="1440"/>
        <w:contextualSpacing w:val="0"/>
        <w:rPr>
          <w:rFonts w:eastAsia="Times New Roman"/>
          <w:b/>
          <w:bCs/>
        </w:rPr>
      </w:pPr>
    </w:p>
    <w:p w14:paraId="55073C27" w14:textId="626EFB98" w:rsidR="00D167CD" w:rsidRDefault="00D167CD" w:rsidP="00D167CD">
      <w:pPr>
        <w:pStyle w:val="ListParagraph"/>
        <w:spacing w:after="0"/>
        <w:ind w:left="1440"/>
        <w:contextualSpacing w:val="0"/>
        <w:rPr>
          <w:rFonts w:eastAsia="Times New Roman"/>
          <w:i/>
          <w:iCs/>
        </w:rPr>
      </w:pPr>
      <w:r w:rsidRPr="00D167CD">
        <w:rPr>
          <w:rFonts w:eastAsia="Times New Roman"/>
          <w:i/>
          <w:iCs/>
        </w:rPr>
        <w:t>16.3</w:t>
      </w:r>
      <w:r w:rsidRPr="00D167CD">
        <w:rPr>
          <w:rFonts w:eastAsia="Times New Roman"/>
          <w:i/>
          <w:iCs/>
        </w:rPr>
        <w:tab/>
        <w:t>Notification of prescribed events</w:t>
      </w:r>
    </w:p>
    <w:p w14:paraId="00DA919E" w14:textId="5C10FDFD" w:rsidR="00D167CD" w:rsidRDefault="00D167CD" w:rsidP="00D167CD">
      <w:pPr>
        <w:pStyle w:val="ListParagraph"/>
        <w:spacing w:after="0"/>
        <w:ind w:left="1440"/>
        <w:contextualSpacing w:val="0"/>
        <w:rPr>
          <w:rFonts w:eastAsia="Times New Roman"/>
          <w:i/>
          <w:iCs/>
        </w:rPr>
      </w:pPr>
    </w:p>
    <w:p w14:paraId="12ECB778" w14:textId="6CBA37EE" w:rsidR="00D167CD" w:rsidRPr="00D167CD" w:rsidRDefault="00D167CD" w:rsidP="00D167CD">
      <w:pPr>
        <w:pStyle w:val="ListParagraph"/>
        <w:spacing w:after="0"/>
        <w:ind w:left="1440"/>
        <w:contextualSpacing w:val="0"/>
        <w:rPr>
          <w:rFonts w:eastAsia="Times New Roman"/>
          <w:i/>
          <w:iCs/>
        </w:rPr>
      </w:pPr>
      <w:r w:rsidRPr="00D167CD">
        <w:rPr>
          <w:rFonts w:eastAsia="Times New Roman"/>
          <w:i/>
          <w:iCs/>
        </w:rPr>
        <w:t>(</w:t>
      </w:r>
      <w:r w:rsidR="007C7FC5" w:rsidRPr="007C7FC5">
        <w:rPr>
          <w:rFonts w:eastAsia="Times New Roman"/>
          <w:i/>
          <w:iCs/>
        </w:rPr>
        <w:t>a</w:t>
      </w:r>
      <w:r w:rsidRPr="00D167CD">
        <w:rPr>
          <w:rFonts w:eastAsia="Times New Roman"/>
          <w:i/>
          <w:iCs/>
        </w:rPr>
        <w:t>)</w:t>
      </w:r>
      <w:r w:rsidRPr="00D167CD">
        <w:rPr>
          <w:rFonts w:eastAsia="Times New Roman"/>
          <w:i/>
          <w:iCs/>
        </w:rPr>
        <w:tab/>
        <w:t xml:space="preserve">If the Security Agent enforces, or takes formal steps to enforce, any of the Transaction Security it shall notify </w:t>
      </w:r>
      <w:r w:rsidR="007C7FC5" w:rsidRPr="007C7FC5">
        <w:rPr>
          <w:rFonts w:eastAsia="Times New Roman"/>
          <w:i/>
          <w:iCs/>
        </w:rPr>
        <w:t>the Facility</w:t>
      </w:r>
      <w:r w:rsidRPr="005F2727">
        <w:rPr>
          <w:rFonts w:eastAsia="Times New Roman"/>
          <w:i/>
          <w:iCs/>
        </w:rPr>
        <w:t xml:space="preserve"> Agent </w:t>
      </w:r>
      <w:r w:rsidR="005F2727" w:rsidRPr="005F2727">
        <w:rPr>
          <w:i/>
          <w:iCs/>
        </w:rPr>
        <w:t xml:space="preserve">(as defined in in the </w:t>
      </w:r>
      <w:r w:rsidR="00FB0F96">
        <w:rPr>
          <w:i/>
          <w:iCs/>
        </w:rPr>
        <w:t xml:space="preserve">Security Trust </w:t>
      </w:r>
      <w:r w:rsidR="005F2727" w:rsidRPr="005F2727">
        <w:rPr>
          <w:i/>
          <w:iCs/>
        </w:rPr>
        <w:t xml:space="preserve">Agreement) </w:t>
      </w:r>
      <w:r w:rsidRPr="00D167CD">
        <w:rPr>
          <w:rFonts w:eastAsia="Times New Roman"/>
          <w:i/>
          <w:iCs/>
        </w:rPr>
        <w:t>of that action.</w:t>
      </w:r>
    </w:p>
    <w:p w14:paraId="1F3EE7D9" w14:textId="77777777" w:rsidR="00A27823" w:rsidRPr="008C6D40" w:rsidRDefault="00A27823" w:rsidP="00A27823">
      <w:pPr>
        <w:pStyle w:val="ListParagraph"/>
        <w:spacing w:after="0"/>
        <w:ind w:left="1440"/>
        <w:contextualSpacing w:val="0"/>
        <w:rPr>
          <w:rFonts w:eastAsia="Times New Roman"/>
          <w:b/>
          <w:bCs/>
          <w:highlight w:val="yellow"/>
        </w:rPr>
      </w:pPr>
    </w:p>
    <w:p w14:paraId="34536006" w14:textId="3F009FAB" w:rsidR="00A40358" w:rsidRDefault="00A40358" w:rsidP="00780EC7">
      <w:pPr>
        <w:pStyle w:val="ListParagraph"/>
        <w:numPr>
          <w:ilvl w:val="1"/>
          <w:numId w:val="3"/>
        </w:numPr>
        <w:spacing w:after="0"/>
        <w:contextualSpacing w:val="0"/>
        <w:rPr>
          <w:rFonts w:eastAsia="Times New Roman"/>
          <w:b/>
          <w:bCs/>
        </w:rPr>
      </w:pPr>
      <w:r>
        <w:rPr>
          <w:rFonts w:eastAsia="Times New Roman"/>
          <w:b/>
          <w:bCs/>
        </w:rPr>
        <w:t>Clause 16.4 (</w:t>
      </w:r>
      <w:r w:rsidRPr="00A40358">
        <w:rPr>
          <w:rFonts w:eastAsia="Times New Roman"/>
          <w:b/>
          <w:bCs/>
          <w:i/>
          <w:iCs/>
        </w:rPr>
        <w:t>Disclosable Interests</w:t>
      </w:r>
      <w:r>
        <w:rPr>
          <w:rFonts w:eastAsia="Times New Roman"/>
          <w:b/>
          <w:bCs/>
        </w:rPr>
        <w:t xml:space="preserve">) of the </w:t>
      </w:r>
      <w:r w:rsidR="007C7FC5" w:rsidRPr="007C7FC5">
        <w:rPr>
          <w:rFonts w:eastAsia="Times New Roman"/>
          <w:b/>
          <w:bCs/>
        </w:rPr>
        <w:t xml:space="preserve">Security Trust </w:t>
      </w:r>
      <w:r>
        <w:rPr>
          <w:rFonts w:eastAsia="Times New Roman"/>
          <w:b/>
          <w:bCs/>
        </w:rPr>
        <w:t>Agreement:</w:t>
      </w:r>
    </w:p>
    <w:p w14:paraId="48D1B036" w14:textId="2F61E2E2" w:rsidR="00A40358" w:rsidRDefault="00A40358" w:rsidP="00A40358">
      <w:pPr>
        <w:pStyle w:val="ListParagraph"/>
        <w:spacing w:after="0"/>
        <w:ind w:left="1440"/>
        <w:contextualSpacing w:val="0"/>
        <w:rPr>
          <w:rFonts w:eastAsia="Times New Roman"/>
          <w:b/>
          <w:bCs/>
        </w:rPr>
      </w:pPr>
    </w:p>
    <w:p w14:paraId="5949B4B8" w14:textId="551036AA" w:rsidR="00A40358" w:rsidRDefault="00A40358" w:rsidP="00A40358">
      <w:pPr>
        <w:pStyle w:val="ListParagraph"/>
        <w:spacing w:after="0"/>
        <w:ind w:left="1440"/>
        <w:contextualSpacing w:val="0"/>
        <w:rPr>
          <w:rFonts w:eastAsia="Times New Roman"/>
          <w:i/>
          <w:iCs/>
        </w:rPr>
      </w:pPr>
      <w:r w:rsidRPr="00A40358">
        <w:rPr>
          <w:rFonts w:eastAsia="Times New Roman"/>
          <w:i/>
          <w:iCs/>
        </w:rPr>
        <w:t>"16.4 Disclosable Interests</w:t>
      </w:r>
    </w:p>
    <w:p w14:paraId="6A0E0DEB" w14:textId="77777777" w:rsidR="00DD4F87" w:rsidRDefault="00DD4F87" w:rsidP="00A40358">
      <w:pPr>
        <w:pStyle w:val="ListParagraph"/>
        <w:spacing w:after="0"/>
        <w:ind w:left="1440"/>
        <w:contextualSpacing w:val="0"/>
        <w:rPr>
          <w:rFonts w:eastAsia="Times New Roman"/>
          <w:i/>
          <w:iCs/>
        </w:rPr>
      </w:pPr>
    </w:p>
    <w:p w14:paraId="5CF33EA8" w14:textId="5A2C6365" w:rsidR="0091760F" w:rsidRDefault="0091760F" w:rsidP="0091760F">
      <w:pPr>
        <w:pStyle w:val="ListParagraph"/>
        <w:spacing w:after="0"/>
        <w:ind w:left="1440"/>
        <w:rPr>
          <w:rFonts w:eastAsia="Times New Roman"/>
          <w:i/>
          <w:iCs/>
        </w:rPr>
      </w:pPr>
      <w:r w:rsidRPr="0091760F">
        <w:rPr>
          <w:rFonts w:eastAsia="Times New Roman"/>
          <w:i/>
          <w:iCs/>
        </w:rPr>
        <w:t>For so long as the Transaction Security under the HK Share Security (Wanda Hotel) is</w:t>
      </w:r>
      <w:r>
        <w:rPr>
          <w:rFonts w:eastAsia="Times New Roman"/>
          <w:i/>
          <w:iCs/>
        </w:rPr>
        <w:t xml:space="preserve"> </w:t>
      </w:r>
      <w:r w:rsidRPr="0091760F">
        <w:rPr>
          <w:rFonts w:eastAsia="Times New Roman"/>
          <w:i/>
          <w:iCs/>
        </w:rPr>
        <w:t>subsisting:</w:t>
      </w:r>
    </w:p>
    <w:p w14:paraId="73EDFD6B" w14:textId="77777777" w:rsidR="0091760F" w:rsidRPr="0091760F" w:rsidRDefault="0091760F" w:rsidP="0091760F">
      <w:pPr>
        <w:pStyle w:val="ListParagraph"/>
        <w:spacing w:after="0"/>
        <w:ind w:left="1440"/>
        <w:rPr>
          <w:rFonts w:eastAsia="Times New Roman"/>
          <w:i/>
          <w:iCs/>
        </w:rPr>
      </w:pPr>
    </w:p>
    <w:p w14:paraId="7AB79DA7" w14:textId="15FA46DB" w:rsidR="0091760F" w:rsidRPr="0091760F" w:rsidRDefault="0091760F" w:rsidP="0091760F">
      <w:pPr>
        <w:pStyle w:val="ListParagraph"/>
        <w:spacing w:after="0"/>
        <w:ind w:left="1440"/>
        <w:rPr>
          <w:rFonts w:eastAsia="Times New Roman"/>
          <w:i/>
          <w:iCs/>
        </w:rPr>
      </w:pPr>
      <w:r w:rsidRPr="0091760F">
        <w:rPr>
          <w:rFonts w:eastAsia="Times New Roman"/>
          <w:i/>
          <w:iCs/>
        </w:rPr>
        <w:t xml:space="preserve">(a) each </w:t>
      </w:r>
      <w:r w:rsidR="007C7FC5" w:rsidRPr="007C7FC5">
        <w:rPr>
          <w:rFonts w:eastAsia="Times New Roman"/>
          <w:i/>
          <w:iCs/>
        </w:rPr>
        <w:t>Senior</w:t>
      </w:r>
      <w:r w:rsidRPr="0091760F">
        <w:rPr>
          <w:rFonts w:eastAsia="Times New Roman"/>
          <w:i/>
          <w:iCs/>
        </w:rPr>
        <w:t xml:space="preserve"> Creditor (for so long as it is and remains a Secured Party):</w:t>
      </w:r>
    </w:p>
    <w:p w14:paraId="3F3AC45F" w14:textId="77777777" w:rsidR="0091760F" w:rsidRDefault="0091760F" w:rsidP="0091760F">
      <w:pPr>
        <w:pStyle w:val="ListParagraph"/>
        <w:spacing w:after="0"/>
        <w:ind w:left="1440"/>
        <w:rPr>
          <w:rFonts w:eastAsia="Times New Roman"/>
          <w:i/>
          <w:iCs/>
        </w:rPr>
      </w:pPr>
    </w:p>
    <w:p w14:paraId="4FFE28B5" w14:textId="4D4BF0A8" w:rsidR="0091760F" w:rsidRDefault="0091760F" w:rsidP="0091760F">
      <w:pPr>
        <w:pStyle w:val="ListParagraph"/>
        <w:spacing w:after="0"/>
        <w:ind w:left="2160"/>
        <w:rPr>
          <w:rFonts w:eastAsia="Times New Roman"/>
          <w:i/>
          <w:iCs/>
        </w:rPr>
      </w:pPr>
      <w:r w:rsidRPr="0091760F">
        <w:rPr>
          <w:rFonts w:eastAsia="Times New Roman"/>
          <w:i/>
          <w:iCs/>
        </w:rPr>
        <w:t xml:space="preserve">(i) acknowledges in favour of each other </w:t>
      </w:r>
      <w:r w:rsidR="007C7FC5" w:rsidRPr="007C7FC5">
        <w:rPr>
          <w:rFonts w:eastAsia="Times New Roman"/>
          <w:i/>
          <w:iCs/>
        </w:rPr>
        <w:t>Senior</w:t>
      </w:r>
      <w:r w:rsidRPr="0091760F">
        <w:rPr>
          <w:rFonts w:eastAsia="Times New Roman"/>
          <w:i/>
          <w:iCs/>
        </w:rPr>
        <w:t xml:space="preserve"> Creditor that (</w:t>
      </w:r>
      <w:r w:rsidR="007C7FC5" w:rsidRPr="007C7FC5">
        <w:rPr>
          <w:rFonts w:eastAsia="Times New Roman"/>
          <w:i/>
          <w:iCs/>
        </w:rPr>
        <w:t>A</w:t>
      </w:r>
      <w:r w:rsidRPr="0091760F">
        <w:rPr>
          <w:rFonts w:eastAsia="Times New Roman"/>
          <w:i/>
          <w:iCs/>
        </w:rPr>
        <w:t>) it is under a</w:t>
      </w:r>
      <w:r>
        <w:rPr>
          <w:rFonts w:eastAsia="Times New Roman"/>
          <w:i/>
          <w:iCs/>
        </w:rPr>
        <w:t xml:space="preserve"> </w:t>
      </w:r>
      <w:r w:rsidRPr="0091760F">
        <w:rPr>
          <w:rFonts w:eastAsia="Times New Roman"/>
          <w:i/>
          <w:iCs/>
        </w:rPr>
        <w:t>statutory obligation under section 319 of the Securities and Futures</w:t>
      </w:r>
      <w:r>
        <w:rPr>
          <w:rFonts w:eastAsia="Times New Roman"/>
          <w:i/>
          <w:iCs/>
        </w:rPr>
        <w:t xml:space="preserve"> </w:t>
      </w:r>
      <w:r w:rsidRPr="0091760F">
        <w:rPr>
          <w:rFonts w:eastAsia="Times New Roman"/>
          <w:i/>
          <w:iCs/>
        </w:rPr>
        <w:t>Ordinance (Cap. 571) (the "</w:t>
      </w:r>
      <w:r w:rsidRPr="0091760F">
        <w:rPr>
          <w:rFonts w:eastAsia="Times New Roman"/>
          <w:b/>
          <w:bCs/>
          <w:i/>
          <w:iCs/>
        </w:rPr>
        <w:t>SFO</w:t>
      </w:r>
      <w:r w:rsidRPr="0091760F">
        <w:rPr>
          <w:rFonts w:eastAsia="Times New Roman"/>
          <w:i/>
          <w:iCs/>
        </w:rPr>
        <w:t>") to give notification to each other</w:t>
      </w:r>
      <w:r>
        <w:rPr>
          <w:rFonts w:eastAsia="Times New Roman"/>
          <w:i/>
          <w:iCs/>
        </w:rPr>
        <w:t xml:space="preserve"> </w:t>
      </w:r>
      <w:r w:rsidR="007C7FC5" w:rsidRPr="007C7FC5">
        <w:rPr>
          <w:rFonts w:eastAsia="Times New Roman"/>
          <w:i/>
          <w:iCs/>
        </w:rPr>
        <w:t>Senior</w:t>
      </w:r>
      <w:r w:rsidRPr="0091760F">
        <w:rPr>
          <w:rFonts w:eastAsia="Times New Roman"/>
          <w:i/>
          <w:iCs/>
        </w:rPr>
        <w:t xml:space="preserve"> Creditor of the relevant particulars (as defined in section 319 of the</w:t>
      </w:r>
      <w:r>
        <w:rPr>
          <w:rFonts w:eastAsia="Times New Roman"/>
          <w:i/>
          <w:iCs/>
        </w:rPr>
        <w:t xml:space="preserve"> </w:t>
      </w:r>
      <w:r w:rsidRPr="0091760F">
        <w:rPr>
          <w:rFonts w:eastAsia="Times New Roman"/>
          <w:i/>
          <w:iCs/>
        </w:rPr>
        <w:t>SFO) of its interest in any shares in Wanda Hotel (other than the shares in</w:t>
      </w:r>
      <w:r>
        <w:rPr>
          <w:rFonts w:eastAsia="Times New Roman"/>
          <w:i/>
          <w:iCs/>
        </w:rPr>
        <w:t xml:space="preserve"> </w:t>
      </w:r>
      <w:r w:rsidRPr="0091760F">
        <w:rPr>
          <w:rFonts w:eastAsia="Times New Roman"/>
          <w:i/>
          <w:iCs/>
        </w:rPr>
        <w:t>Wanda Hotel which are subject to Transaction Security under the HK Share</w:t>
      </w:r>
      <w:r>
        <w:rPr>
          <w:rFonts w:eastAsia="Times New Roman"/>
          <w:i/>
          <w:iCs/>
        </w:rPr>
        <w:t xml:space="preserve"> </w:t>
      </w:r>
      <w:r w:rsidRPr="0091760F">
        <w:rPr>
          <w:rFonts w:eastAsia="Times New Roman"/>
          <w:i/>
          <w:iCs/>
        </w:rPr>
        <w:t>Security (Wanda Hotel)) from time to time (such interest which is required</w:t>
      </w:r>
      <w:r>
        <w:rPr>
          <w:rFonts w:eastAsia="Times New Roman"/>
          <w:i/>
          <w:iCs/>
        </w:rPr>
        <w:t xml:space="preserve"> </w:t>
      </w:r>
      <w:r w:rsidRPr="0091760F">
        <w:rPr>
          <w:rFonts w:eastAsia="Times New Roman"/>
          <w:i/>
          <w:iCs/>
        </w:rPr>
        <w:t xml:space="preserve">to be notified by such </w:t>
      </w:r>
      <w:r w:rsidR="007C7FC5" w:rsidRPr="007C7FC5">
        <w:rPr>
          <w:rFonts w:eastAsia="Times New Roman"/>
          <w:i/>
          <w:iCs/>
        </w:rPr>
        <w:t>Senior</w:t>
      </w:r>
      <w:r w:rsidRPr="0091760F">
        <w:rPr>
          <w:rFonts w:eastAsia="Times New Roman"/>
          <w:i/>
          <w:iCs/>
        </w:rPr>
        <w:t xml:space="preserve"> Creditor to any or all of the other </w:t>
      </w:r>
      <w:r w:rsidR="007C7FC5" w:rsidRPr="007C7FC5">
        <w:rPr>
          <w:rFonts w:eastAsia="Times New Roman"/>
          <w:i/>
          <w:iCs/>
        </w:rPr>
        <w:t>Senior</w:t>
      </w:r>
      <w:r>
        <w:rPr>
          <w:rFonts w:eastAsia="Times New Roman"/>
          <w:i/>
          <w:iCs/>
        </w:rPr>
        <w:t xml:space="preserve"> </w:t>
      </w:r>
      <w:r w:rsidRPr="0091760F">
        <w:rPr>
          <w:rFonts w:eastAsia="Times New Roman"/>
          <w:i/>
          <w:iCs/>
        </w:rPr>
        <w:t>Creditors pursuant to section 319(2) of the SFO being a "</w:t>
      </w:r>
      <w:r w:rsidRPr="0091760F">
        <w:rPr>
          <w:rFonts w:eastAsia="Times New Roman"/>
          <w:b/>
          <w:bCs/>
          <w:i/>
          <w:iCs/>
        </w:rPr>
        <w:t>Disclosable Interest</w:t>
      </w:r>
      <w:r w:rsidRPr="0091760F">
        <w:rPr>
          <w:rFonts w:eastAsia="Times New Roman"/>
          <w:i/>
          <w:iCs/>
        </w:rPr>
        <w:t>"), including on the occurrence of each of the occasions as</w:t>
      </w:r>
      <w:r>
        <w:rPr>
          <w:rFonts w:eastAsia="Times New Roman"/>
          <w:i/>
          <w:iCs/>
        </w:rPr>
        <w:t xml:space="preserve"> </w:t>
      </w:r>
      <w:r w:rsidRPr="0091760F">
        <w:rPr>
          <w:rFonts w:eastAsia="Times New Roman"/>
          <w:i/>
          <w:iCs/>
        </w:rPr>
        <w:t>described in section 319(2) of the SFO an</w:t>
      </w:r>
      <w:r>
        <w:rPr>
          <w:rFonts w:eastAsia="Times New Roman"/>
          <w:i/>
          <w:iCs/>
        </w:rPr>
        <w:t xml:space="preserve">d </w:t>
      </w:r>
      <w:r w:rsidRPr="0091760F">
        <w:rPr>
          <w:rFonts w:eastAsia="Times New Roman"/>
          <w:i/>
          <w:iCs/>
        </w:rPr>
        <w:t>(</w:t>
      </w:r>
      <w:r w:rsidR="007C7FC5" w:rsidRPr="007C7FC5">
        <w:rPr>
          <w:rFonts w:eastAsia="Times New Roman"/>
          <w:i/>
          <w:iCs/>
        </w:rPr>
        <w:t>B</w:t>
      </w:r>
      <w:r w:rsidRPr="0091760F">
        <w:rPr>
          <w:rFonts w:eastAsia="Times New Roman"/>
          <w:i/>
          <w:iCs/>
        </w:rPr>
        <w:t>) such notification shall be</w:t>
      </w:r>
      <w:r>
        <w:rPr>
          <w:rFonts w:eastAsia="Times New Roman"/>
          <w:i/>
          <w:iCs/>
        </w:rPr>
        <w:t xml:space="preserve"> </w:t>
      </w:r>
      <w:r w:rsidRPr="0091760F">
        <w:rPr>
          <w:rFonts w:eastAsia="Times New Roman"/>
          <w:i/>
          <w:iCs/>
        </w:rPr>
        <w:t>given within 3 business days after the day on which that duty arises under</w:t>
      </w:r>
      <w:r>
        <w:rPr>
          <w:rFonts w:eastAsia="Times New Roman"/>
          <w:i/>
          <w:iCs/>
        </w:rPr>
        <w:t xml:space="preserve"> </w:t>
      </w:r>
      <w:r w:rsidRPr="0091760F">
        <w:rPr>
          <w:rFonts w:eastAsia="Times New Roman"/>
          <w:i/>
          <w:iCs/>
        </w:rPr>
        <w:t>section 319 of the SFO; and</w:t>
      </w:r>
    </w:p>
    <w:p w14:paraId="3443D868" w14:textId="77777777" w:rsidR="0091760F" w:rsidRDefault="0091760F" w:rsidP="0091760F">
      <w:pPr>
        <w:pStyle w:val="ListParagraph"/>
        <w:spacing w:after="0"/>
        <w:ind w:left="2160"/>
        <w:rPr>
          <w:rFonts w:eastAsia="Times New Roman"/>
          <w:i/>
          <w:iCs/>
        </w:rPr>
      </w:pPr>
    </w:p>
    <w:p w14:paraId="3812BEA8" w14:textId="755C416F" w:rsidR="0091760F" w:rsidRDefault="0091760F" w:rsidP="0091760F">
      <w:pPr>
        <w:pStyle w:val="ListParagraph"/>
        <w:spacing w:after="0"/>
        <w:ind w:left="2160"/>
        <w:rPr>
          <w:rFonts w:eastAsia="Times New Roman"/>
          <w:i/>
          <w:iCs/>
        </w:rPr>
      </w:pPr>
      <w:r w:rsidRPr="0091760F">
        <w:rPr>
          <w:rFonts w:eastAsia="Times New Roman"/>
          <w:i/>
          <w:iCs/>
        </w:rPr>
        <w:t xml:space="preserve">(ii) agrees with each other </w:t>
      </w:r>
      <w:r w:rsidR="00C74265" w:rsidRPr="00C74265">
        <w:rPr>
          <w:rFonts w:eastAsia="Times New Roman"/>
          <w:i/>
          <w:iCs/>
        </w:rPr>
        <w:t>Senior</w:t>
      </w:r>
      <w:r w:rsidRPr="0091760F">
        <w:rPr>
          <w:rFonts w:eastAsia="Times New Roman"/>
          <w:i/>
          <w:iCs/>
        </w:rPr>
        <w:t xml:space="preserve"> Creditor that it shall comply with its</w:t>
      </w:r>
      <w:r>
        <w:rPr>
          <w:rFonts w:eastAsia="Times New Roman"/>
          <w:i/>
          <w:iCs/>
        </w:rPr>
        <w:t xml:space="preserve"> </w:t>
      </w:r>
      <w:r w:rsidRPr="0091760F">
        <w:rPr>
          <w:rFonts w:eastAsia="Times New Roman"/>
          <w:i/>
          <w:iCs/>
        </w:rPr>
        <w:t>obligations under section 319 of the SFO with respect to shares in Wanda</w:t>
      </w:r>
      <w:r>
        <w:rPr>
          <w:rFonts w:eastAsia="Times New Roman"/>
          <w:i/>
          <w:iCs/>
        </w:rPr>
        <w:t xml:space="preserve"> </w:t>
      </w:r>
      <w:r w:rsidRPr="0091760F">
        <w:rPr>
          <w:rFonts w:eastAsia="Times New Roman"/>
          <w:i/>
          <w:iCs/>
        </w:rPr>
        <w:t>Hotel from time to time;</w:t>
      </w:r>
    </w:p>
    <w:p w14:paraId="39B041BF" w14:textId="77777777" w:rsidR="0091760F" w:rsidRPr="0091760F" w:rsidRDefault="0091760F" w:rsidP="0091760F">
      <w:pPr>
        <w:pStyle w:val="ListParagraph"/>
        <w:spacing w:after="0"/>
        <w:ind w:left="2160"/>
        <w:rPr>
          <w:rFonts w:eastAsia="Times New Roman"/>
          <w:i/>
          <w:iCs/>
        </w:rPr>
      </w:pPr>
    </w:p>
    <w:p w14:paraId="42290E85" w14:textId="77777777" w:rsidR="0091760F" w:rsidRPr="0091760F" w:rsidRDefault="0091760F" w:rsidP="0091760F">
      <w:pPr>
        <w:pStyle w:val="ListParagraph"/>
        <w:spacing w:after="0"/>
        <w:ind w:left="1440"/>
        <w:rPr>
          <w:rFonts w:eastAsia="Times New Roman"/>
          <w:i/>
          <w:iCs/>
        </w:rPr>
      </w:pPr>
      <w:r w:rsidRPr="0091760F">
        <w:rPr>
          <w:rFonts w:eastAsia="Times New Roman"/>
          <w:i/>
          <w:iCs/>
        </w:rPr>
        <w:t>(b) upon the receipt by the Listco Shares Security Agent of any notification of</w:t>
      </w:r>
    </w:p>
    <w:p w14:paraId="3C1ED5D7" w14:textId="77777777" w:rsidR="0091760F" w:rsidRPr="0091760F" w:rsidRDefault="0091760F" w:rsidP="0091760F">
      <w:pPr>
        <w:pStyle w:val="ListParagraph"/>
        <w:spacing w:after="0"/>
        <w:ind w:left="1440"/>
        <w:rPr>
          <w:rFonts w:eastAsia="Times New Roman"/>
          <w:i/>
          <w:iCs/>
        </w:rPr>
      </w:pPr>
      <w:r w:rsidRPr="0091760F">
        <w:rPr>
          <w:rFonts w:eastAsia="Times New Roman"/>
          <w:i/>
          <w:iCs/>
        </w:rPr>
        <w:t>Disclosable Interest (from any person becoming party to this Agreement as a</w:t>
      </w:r>
    </w:p>
    <w:p w14:paraId="3F9DBE0C" w14:textId="2AB0927E" w:rsidR="0091760F" w:rsidRDefault="00C74265" w:rsidP="0091760F">
      <w:pPr>
        <w:pStyle w:val="ListParagraph"/>
        <w:spacing w:after="0"/>
        <w:ind w:left="1440"/>
        <w:rPr>
          <w:rFonts w:eastAsia="Times New Roman"/>
          <w:i/>
          <w:iCs/>
        </w:rPr>
      </w:pPr>
      <w:r w:rsidRPr="00C74265">
        <w:rPr>
          <w:rFonts w:eastAsia="Times New Roman"/>
          <w:i/>
          <w:iCs/>
        </w:rPr>
        <w:t>Senior</w:t>
      </w:r>
      <w:r w:rsidR="0091760F" w:rsidRPr="0091760F">
        <w:rPr>
          <w:rFonts w:eastAsia="Times New Roman"/>
          <w:i/>
          <w:iCs/>
        </w:rPr>
        <w:t xml:space="preserve"> Creditor) in connection with the delivery by such person of any Creditor</w:t>
      </w:r>
      <w:r w:rsidR="0091760F">
        <w:rPr>
          <w:rFonts w:eastAsia="Times New Roman"/>
          <w:i/>
          <w:iCs/>
        </w:rPr>
        <w:t xml:space="preserve"> </w:t>
      </w:r>
      <w:r w:rsidR="0091760F" w:rsidRPr="0091760F">
        <w:rPr>
          <w:rFonts w:eastAsia="Times New Roman"/>
          <w:i/>
          <w:iCs/>
        </w:rPr>
        <w:t>Accession Undertaking</w:t>
      </w:r>
      <w:r w:rsidR="0091760F">
        <w:rPr>
          <w:rFonts w:eastAsia="Times New Roman"/>
          <w:i/>
          <w:iCs/>
        </w:rPr>
        <w:t xml:space="preserve"> (as defined in the </w:t>
      </w:r>
      <w:r>
        <w:rPr>
          <w:i/>
          <w:iCs/>
        </w:rPr>
        <w:t xml:space="preserve">Security Trust </w:t>
      </w:r>
      <w:r w:rsidR="0091760F">
        <w:rPr>
          <w:rFonts w:eastAsia="Times New Roman"/>
          <w:i/>
          <w:iCs/>
        </w:rPr>
        <w:t>Agreement)</w:t>
      </w:r>
      <w:r w:rsidR="0091760F" w:rsidRPr="0091760F">
        <w:rPr>
          <w:rFonts w:eastAsia="Times New Roman"/>
          <w:i/>
          <w:iCs/>
        </w:rPr>
        <w:t>, the Listco Shares Security Agent shall promptly provide</w:t>
      </w:r>
      <w:r w:rsidR="0091760F">
        <w:rPr>
          <w:rFonts w:eastAsia="Times New Roman"/>
          <w:i/>
          <w:iCs/>
        </w:rPr>
        <w:t xml:space="preserve"> </w:t>
      </w:r>
      <w:r w:rsidR="0091760F" w:rsidRPr="0091760F">
        <w:rPr>
          <w:rFonts w:eastAsia="Times New Roman"/>
          <w:i/>
          <w:iCs/>
        </w:rPr>
        <w:t xml:space="preserve">a copy of such notification to each other </w:t>
      </w:r>
      <w:r w:rsidRPr="00C74265">
        <w:rPr>
          <w:rFonts w:eastAsia="Times New Roman"/>
          <w:i/>
          <w:iCs/>
        </w:rPr>
        <w:t>Senior</w:t>
      </w:r>
      <w:r w:rsidR="0091760F" w:rsidRPr="0091760F">
        <w:rPr>
          <w:rFonts w:eastAsia="Times New Roman"/>
          <w:i/>
          <w:iCs/>
        </w:rPr>
        <w:t xml:space="preserve"> Creditor;</w:t>
      </w:r>
    </w:p>
    <w:p w14:paraId="1A65CB84" w14:textId="4E3D352F" w:rsidR="0091760F" w:rsidRDefault="0091760F" w:rsidP="0091760F">
      <w:pPr>
        <w:pStyle w:val="ListParagraph"/>
        <w:spacing w:after="0"/>
        <w:ind w:left="1440"/>
        <w:rPr>
          <w:rFonts w:eastAsia="Times New Roman"/>
          <w:i/>
          <w:iCs/>
        </w:rPr>
      </w:pPr>
    </w:p>
    <w:p w14:paraId="1D2E28B0" w14:textId="3C98D722" w:rsidR="0091760F" w:rsidRDefault="0091760F" w:rsidP="0091760F">
      <w:pPr>
        <w:pStyle w:val="ListParagraph"/>
        <w:spacing w:after="0"/>
        <w:ind w:left="1440"/>
        <w:rPr>
          <w:rFonts w:eastAsia="Times New Roman"/>
          <w:i/>
          <w:iCs/>
        </w:rPr>
      </w:pPr>
      <w:r>
        <w:rPr>
          <w:rFonts w:eastAsia="Times New Roman"/>
          <w:i/>
          <w:iCs/>
        </w:rPr>
        <w:t xml:space="preserve">(c) </w:t>
      </w:r>
      <w:r w:rsidRPr="0091760F">
        <w:rPr>
          <w:rFonts w:eastAsia="Times New Roman"/>
          <w:i/>
          <w:iCs/>
        </w:rPr>
        <w:t>upon the receipt by the Listco Shares Security Agent of a notification of</w:t>
      </w:r>
      <w:r>
        <w:rPr>
          <w:rFonts w:eastAsia="Times New Roman"/>
          <w:i/>
          <w:iCs/>
        </w:rPr>
        <w:t xml:space="preserve"> </w:t>
      </w:r>
      <w:r w:rsidRPr="0091760F">
        <w:rPr>
          <w:rFonts w:eastAsia="Times New Roman"/>
          <w:i/>
          <w:iCs/>
        </w:rPr>
        <w:t xml:space="preserve">Disclosable Interest by a </w:t>
      </w:r>
      <w:r w:rsidR="00C74265" w:rsidRPr="00C74265">
        <w:rPr>
          <w:rFonts w:eastAsia="Times New Roman"/>
          <w:i/>
          <w:iCs/>
        </w:rPr>
        <w:t>Senior</w:t>
      </w:r>
      <w:r w:rsidRPr="0091760F">
        <w:rPr>
          <w:rFonts w:eastAsia="Times New Roman"/>
          <w:i/>
          <w:iCs/>
        </w:rPr>
        <w:t xml:space="preserve"> Creditor pursuant to paragraph (a), the Listco</w:t>
      </w:r>
      <w:r>
        <w:rPr>
          <w:rFonts w:eastAsia="Times New Roman"/>
          <w:i/>
          <w:iCs/>
        </w:rPr>
        <w:t xml:space="preserve"> </w:t>
      </w:r>
      <w:r w:rsidRPr="0091760F">
        <w:rPr>
          <w:rFonts w:eastAsia="Times New Roman"/>
          <w:i/>
          <w:iCs/>
        </w:rPr>
        <w:t>Shares Security Agent shall promptly provide a copy of such notification to each</w:t>
      </w:r>
      <w:r>
        <w:rPr>
          <w:rFonts w:eastAsia="Times New Roman"/>
          <w:i/>
          <w:iCs/>
        </w:rPr>
        <w:t xml:space="preserve"> </w:t>
      </w:r>
      <w:r w:rsidRPr="0091760F">
        <w:rPr>
          <w:rFonts w:eastAsia="Times New Roman"/>
          <w:i/>
          <w:iCs/>
        </w:rPr>
        <w:t xml:space="preserve">other </w:t>
      </w:r>
      <w:r w:rsidR="00C74265" w:rsidRPr="00C74265">
        <w:rPr>
          <w:rFonts w:eastAsia="Times New Roman"/>
          <w:i/>
          <w:iCs/>
        </w:rPr>
        <w:t>Senior</w:t>
      </w:r>
      <w:r w:rsidRPr="0091760F">
        <w:rPr>
          <w:rFonts w:eastAsia="Times New Roman"/>
          <w:i/>
          <w:iCs/>
        </w:rPr>
        <w:t xml:space="preserve"> Creditor (for the avoidance of doubt, this shall not in any way affect</w:t>
      </w:r>
      <w:r>
        <w:rPr>
          <w:rFonts w:eastAsia="Times New Roman"/>
          <w:i/>
          <w:iCs/>
        </w:rPr>
        <w:t xml:space="preserve"> </w:t>
      </w:r>
      <w:r w:rsidRPr="0091760F">
        <w:rPr>
          <w:rFonts w:eastAsia="Times New Roman"/>
          <w:i/>
          <w:iCs/>
        </w:rPr>
        <w:t xml:space="preserve">each </w:t>
      </w:r>
      <w:r w:rsidR="00C74265" w:rsidRPr="00C74265">
        <w:rPr>
          <w:rFonts w:eastAsia="Times New Roman"/>
          <w:i/>
          <w:iCs/>
        </w:rPr>
        <w:t>Senior</w:t>
      </w:r>
      <w:r w:rsidRPr="0091760F">
        <w:rPr>
          <w:rFonts w:eastAsia="Times New Roman"/>
          <w:i/>
          <w:iCs/>
        </w:rPr>
        <w:t xml:space="preserve"> Creditor's obligation to notify such Disclosable Interest to each</w:t>
      </w:r>
      <w:r>
        <w:rPr>
          <w:rFonts w:eastAsia="Times New Roman"/>
          <w:i/>
          <w:iCs/>
        </w:rPr>
        <w:t xml:space="preserve"> </w:t>
      </w:r>
      <w:r w:rsidRPr="0091760F">
        <w:rPr>
          <w:rFonts w:eastAsia="Times New Roman"/>
          <w:i/>
          <w:iCs/>
        </w:rPr>
        <w:t xml:space="preserve">other </w:t>
      </w:r>
      <w:r w:rsidR="00C74265" w:rsidRPr="00C74265">
        <w:rPr>
          <w:rFonts w:eastAsia="Times New Roman"/>
          <w:i/>
          <w:iCs/>
        </w:rPr>
        <w:t>Senior</w:t>
      </w:r>
      <w:r w:rsidRPr="0091760F">
        <w:rPr>
          <w:rFonts w:eastAsia="Times New Roman"/>
          <w:i/>
          <w:iCs/>
        </w:rPr>
        <w:t xml:space="preserve"> Creditor directly pursuant to paragraph (a)); and</w:t>
      </w:r>
    </w:p>
    <w:p w14:paraId="13610318" w14:textId="0BC0746E" w:rsidR="0091760F" w:rsidRDefault="0091760F" w:rsidP="0091760F">
      <w:pPr>
        <w:pStyle w:val="ListParagraph"/>
        <w:spacing w:after="0"/>
        <w:ind w:left="1440"/>
        <w:rPr>
          <w:rFonts w:eastAsia="Times New Roman"/>
          <w:i/>
          <w:iCs/>
        </w:rPr>
      </w:pPr>
    </w:p>
    <w:p w14:paraId="713F6917" w14:textId="4E820339" w:rsidR="0091760F" w:rsidRDefault="0091760F" w:rsidP="0091760F">
      <w:pPr>
        <w:pStyle w:val="ListParagraph"/>
        <w:spacing w:after="0"/>
        <w:ind w:left="1440"/>
        <w:rPr>
          <w:rFonts w:eastAsia="Times New Roman"/>
          <w:i/>
          <w:iCs/>
        </w:rPr>
      </w:pPr>
      <w:r>
        <w:rPr>
          <w:rFonts w:eastAsia="Times New Roman"/>
          <w:i/>
          <w:iCs/>
        </w:rPr>
        <w:t xml:space="preserve">(d) </w:t>
      </w:r>
      <w:r w:rsidRPr="0091760F">
        <w:rPr>
          <w:rFonts w:eastAsia="Times New Roman"/>
          <w:i/>
          <w:iCs/>
        </w:rPr>
        <w:t>any notification or communication to be provided by a Party to another Party</w:t>
      </w:r>
      <w:r>
        <w:rPr>
          <w:rFonts w:eastAsia="Times New Roman"/>
          <w:i/>
          <w:iCs/>
        </w:rPr>
        <w:t xml:space="preserve"> </w:t>
      </w:r>
      <w:r w:rsidRPr="0091760F">
        <w:rPr>
          <w:rFonts w:eastAsia="Times New Roman"/>
          <w:i/>
          <w:iCs/>
        </w:rPr>
        <w:t>pursuant to paragraph (a)(i), paragraph (b) or this paragraph (d) (a "</w:t>
      </w:r>
      <w:r w:rsidRPr="0091760F">
        <w:rPr>
          <w:rFonts w:eastAsia="Times New Roman"/>
          <w:b/>
          <w:bCs/>
          <w:i/>
          <w:iCs/>
        </w:rPr>
        <w:t>Relevant Notification</w:t>
      </w:r>
      <w:r w:rsidRPr="0091760F">
        <w:rPr>
          <w:rFonts w:eastAsia="Times New Roman"/>
          <w:i/>
          <w:iCs/>
        </w:rPr>
        <w:t>") shall (notwithstanding Clause 17 (Notices)) be provided directly</w:t>
      </w:r>
      <w:r>
        <w:rPr>
          <w:rFonts w:eastAsia="Times New Roman"/>
          <w:i/>
          <w:iCs/>
        </w:rPr>
        <w:t xml:space="preserve"> </w:t>
      </w:r>
      <w:r w:rsidRPr="0091760F">
        <w:rPr>
          <w:rFonts w:eastAsia="Times New Roman"/>
          <w:i/>
          <w:iCs/>
        </w:rPr>
        <w:t>by such first-mentioned Party to such latter-mentioned Party and (except as</w:t>
      </w:r>
      <w:r>
        <w:rPr>
          <w:rFonts w:eastAsia="Times New Roman"/>
          <w:i/>
          <w:iCs/>
        </w:rPr>
        <w:t xml:space="preserve"> </w:t>
      </w:r>
      <w:r w:rsidRPr="0091760F">
        <w:rPr>
          <w:rFonts w:eastAsia="Times New Roman"/>
          <w:i/>
          <w:iCs/>
        </w:rPr>
        <w:t xml:space="preserve">otherwise specified in paragraph (b)) not through </w:t>
      </w:r>
      <w:r w:rsidR="00C74265" w:rsidRPr="00C74265">
        <w:rPr>
          <w:rFonts w:eastAsia="Times New Roman"/>
          <w:i/>
          <w:iCs/>
        </w:rPr>
        <w:t xml:space="preserve">the Facility </w:t>
      </w:r>
      <w:r w:rsidRPr="0091760F">
        <w:rPr>
          <w:rFonts w:eastAsia="Times New Roman"/>
          <w:i/>
          <w:iCs/>
        </w:rPr>
        <w:t>Agent or Security Agent,</w:t>
      </w:r>
      <w:r>
        <w:rPr>
          <w:rFonts w:eastAsia="Times New Roman"/>
          <w:i/>
          <w:iCs/>
        </w:rPr>
        <w:t xml:space="preserve"> </w:t>
      </w:r>
      <w:r w:rsidRPr="0091760F">
        <w:rPr>
          <w:rFonts w:eastAsia="Times New Roman"/>
          <w:i/>
          <w:iCs/>
        </w:rPr>
        <w:t>and shall be provided only by way of electronic communication pursuant to</w:t>
      </w:r>
      <w:r>
        <w:rPr>
          <w:rFonts w:eastAsia="Times New Roman"/>
          <w:i/>
          <w:iCs/>
        </w:rPr>
        <w:t xml:space="preserve"> </w:t>
      </w:r>
      <w:r w:rsidRPr="0091760F">
        <w:rPr>
          <w:rFonts w:eastAsia="Times New Roman"/>
          <w:i/>
          <w:iCs/>
        </w:rPr>
        <w:t>Clause 17.6 (Electronic communication) and not through other means, and for</w:t>
      </w:r>
      <w:r>
        <w:rPr>
          <w:rFonts w:eastAsia="Times New Roman"/>
          <w:i/>
          <w:iCs/>
        </w:rPr>
        <w:t xml:space="preserve"> </w:t>
      </w:r>
      <w:r w:rsidRPr="0091760F">
        <w:rPr>
          <w:rFonts w:eastAsia="Times New Roman"/>
          <w:i/>
          <w:iCs/>
        </w:rPr>
        <w:t>this purpose:</w:t>
      </w:r>
    </w:p>
    <w:p w14:paraId="30B5F736" w14:textId="4FD9A650" w:rsidR="0091760F" w:rsidRDefault="0091760F" w:rsidP="0091760F">
      <w:pPr>
        <w:pStyle w:val="ListParagraph"/>
        <w:spacing w:after="0"/>
        <w:ind w:left="1440"/>
        <w:rPr>
          <w:rFonts w:eastAsia="Times New Roman"/>
          <w:i/>
          <w:iCs/>
        </w:rPr>
      </w:pPr>
    </w:p>
    <w:p w14:paraId="6BCE20C7" w14:textId="64349753" w:rsidR="0091760F" w:rsidRDefault="0091760F" w:rsidP="00BC724A">
      <w:pPr>
        <w:pStyle w:val="ListParagraph"/>
        <w:spacing w:after="0"/>
        <w:ind w:left="2160"/>
        <w:rPr>
          <w:rFonts w:eastAsia="Times New Roman"/>
          <w:i/>
          <w:iCs/>
        </w:rPr>
      </w:pPr>
      <w:r>
        <w:rPr>
          <w:rFonts w:eastAsia="Times New Roman"/>
          <w:i/>
          <w:iCs/>
        </w:rPr>
        <w:t xml:space="preserve">(i) </w:t>
      </w:r>
      <w:r w:rsidRPr="0091760F">
        <w:rPr>
          <w:rFonts w:eastAsia="Times New Roman"/>
          <w:i/>
          <w:iCs/>
        </w:rPr>
        <w:t xml:space="preserve">each </w:t>
      </w:r>
      <w:r w:rsidR="00C74265" w:rsidRPr="00C74265">
        <w:rPr>
          <w:rFonts w:eastAsia="Times New Roman"/>
          <w:i/>
          <w:iCs/>
        </w:rPr>
        <w:t>Senior</w:t>
      </w:r>
      <w:r w:rsidRPr="0091760F">
        <w:rPr>
          <w:rFonts w:eastAsia="Times New Roman"/>
          <w:i/>
          <w:iCs/>
        </w:rPr>
        <w:t xml:space="preserve"> Creditor shall, promptly after signing or execution of this</w:t>
      </w:r>
      <w:r>
        <w:rPr>
          <w:rFonts w:eastAsia="Times New Roman"/>
          <w:i/>
          <w:iCs/>
        </w:rPr>
        <w:t xml:space="preserve"> </w:t>
      </w:r>
      <w:r w:rsidRPr="0091760F">
        <w:rPr>
          <w:rFonts w:eastAsia="Times New Roman"/>
          <w:i/>
          <w:iCs/>
        </w:rPr>
        <w:t xml:space="preserve">Agreement (in the case of a </w:t>
      </w:r>
      <w:r w:rsidR="00C74265" w:rsidRPr="00C74265">
        <w:rPr>
          <w:rFonts w:eastAsia="Times New Roman"/>
          <w:i/>
          <w:iCs/>
        </w:rPr>
        <w:t>Senior</w:t>
      </w:r>
      <w:r w:rsidRPr="0091760F">
        <w:rPr>
          <w:rFonts w:eastAsia="Times New Roman"/>
          <w:i/>
          <w:iCs/>
        </w:rPr>
        <w:t xml:space="preserve"> Creditor party hereto on the date of</w:t>
      </w:r>
      <w:r>
        <w:rPr>
          <w:rFonts w:eastAsia="Times New Roman"/>
          <w:i/>
          <w:iCs/>
        </w:rPr>
        <w:t xml:space="preserve"> </w:t>
      </w:r>
      <w:r w:rsidRPr="0091760F">
        <w:rPr>
          <w:rFonts w:eastAsia="Times New Roman"/>
          <w:i/>
          <w:iCs/>
        </w:rPr>
        <w:t>this Agreement) or promptly upon becoming party to this Agreement (in</w:t>
      </w:r>
      <w:r>
        <w:rPr>
          <w:rFonts w:eastAsia="Times New Roman"/>
          <w:i/>
          <w:iCs/>
        </w:rPr>
        <w:t xml:space="preserve"> </w:t>
      </w:r>
      <w:r w:rsidRPr="0091760F">
        <w:rPr>
          <w:rFonts w:eastAsia="Times New Roman"/>
          <w:i/>
          <w:iCs/>
        </w:rPr>
        <w:t xml:space="preserve">the case of a </w:t>
      </w:r>
      <w:r w:rsidR="00C74265" w:rsidRPr="00C74265">
        <w:rPr>
          <w:rFonts w:eastAsia="Times New Roman"/>
          <w:i/>
          <w:iCs/>
        </w:rPr>
        <w:t>Senior</w:t>
      </w:r>
      <w:r w:rsidRPr="0091760F">
        <w:rPr>
          <w:rFonts w:eastAsia="Times New Roman"/>
          <w:i/>
          <w:iCs/>
        </w:rPr>
        <w:t xml:space="preserve"> Creditor becoming party hereto after the date of this</w:t>
      </w:r>
      <w:r>
        <w:rPr>
          <w:rFonts w:eastAsia="Times New Roman"/>
          <w:i/>
          <w:iCs/>
        </w:rPr>
        <w:t xml:space="preserve"> </w:t>
      </w:r>
      <w:r w:rsidRPr="0091760F">
        <w:rPr>
          <w:rFonts w:eastAsia="Times New Roman"/>
          <w:i/>
          <w:iCs/>
        </w:rPr>
        <w:t>Agreement), provide to the Listco Shares Security Agent a list of the</w:t>
      </w:r>
      <w:r>
        <w:rPr>
          <w:rFonts w:eastAsia="Times New Roman"/>
          <w:i/>
          <w:iCs/>
        </w:rPr>
        <w:t xml:space="preserve"> </w:t>
      </w:r>
      <w:r w:rsidRPr="0091760F">
        <w:rPr>
          <w:rFonts w:eastAsia="Times New Roman"/>
          <w:i/>
          <w:iCs/>
        </w:rPr>
        <w:t xml:space="preserve">persons to which Relevant Notification(s) to such </w:t>
      </w:r>
      <w:r w:rsidR="00C74265" w:rsidRPr="00C74265">
        <w:rPr>
          <w:rFonts w:eastAsia="Times New Roman"/>
          <w:i/>
          <w:iCs/>
        </w:rPr>
        <w:t>Senior</w:t>
      </w:r>
      <w:r w:rsidRPr="0091760F">
        <w:rPr>
          <w:rFonts w:eastAsia="Times New Roman"/>
          <w:i/>
          <w:iCs/>
        </w:rPr>
        <w:t xml:space="preserve"> Creditor shall be</w:t>
      </w:r>
      <w:r>
        <w:rPr>
          <w:rFonts w:eastAsia="Times New Roman"/>
          <w:i/>
          <w:iCs/>
        </w:rPr>
        <w:t xml:space="preserve"> </w:t>
      </w:r>
      <w:r w:rsidRPr="0091760F">
        <w:rPr>
          <w:rFonts w:eastAsia="Times New Roman"/>
          <w:i/>
          <w:iCs/>
        </w:rPr>
        <w:t>sent and their electronic mail addresses (the "</w:t>
      </w:r>
      <w:r w:rsidRPr="0091760F">
        <w:rPr>
          <w:rFonts w:eastAsia="Times New Roman"/>
          <w:b/>
          <w:bCs/>
          <w:i/>
          <w:iCs/>
        </w:rPr>
        <w:t>Specified Notification Recipients</w:t>
      </w:r>
      <w:r w:rsidRPr="0091760F">
        <w:rPr>
          <w:rFonts w:eastAsia="Times New Roman"/>
          <w:i/>
          <w:iCs/>
        </w:rPr>
        <w:t xml:space="preserve">" of such </w:t>
      </w:r>
      <w:r w:rsidR="00C74265" w:rsidRPr="00C74265">
        <w:rPr>
          <w:rFonts w:eastAsia="Times New Roman"/>
          <w:i/>
          <w:iCs/>
        </w:rPr>
        <w:t>Senior</w:t>
      </w:r>
      <w:r w:rsidRPr="0091760F">
        <w:rPr>
          <w:rFonts w:eastAsia="Times New Roman"/>
          <w:i/>
          <w:iCs/>
        </w:rPr>
        <w:t xml:space="preserve"> Creditor), which may be different from the</w:t>
      </w:r>
      <w:r w:rsidR="00BC724A">
        <w:rPr>
          <w:rFonts w:eastAsia="Times New Roman"/>
          <w:i/>
          <w:iCs/>
        </w:rPr>
        <w:t xml:space="preserve"> </w:t>
      </w:r>
      <w:r w:rsidRPr="0091760F">
        <w:rPr>
          <w:rFonts w:eastAsia="Times New Roman"/>
          <w:i/>
          <w:iCs/>
        </w:rPr>
        <w:t xml:space="preserve">persons and/or electronic mail addresses nominated by such </w:t>
      </w:r>
      <w:r w:rsidR="00C74265" w:rsidRPr="00C74265">
        <w:rPr>
          <w:rFonts w:eastAsia="Times New Roman"/>
          <w:i/>
          <w:iCs/>
        </w:rPr>
        <w:t>Senior</w:t>
      </w:r>
      <w:r w:rsidR="00BC724A">
        <w:rPr>
          <w:rFonts w:eastAsia="Times New Roman"/>
          <w:i/>
          <w:iCs/>
        </w:rPr>
        <w:t xml:space="preserve"> </w:t>
      </w:r>
      <w:r w:rsidRPr="0091760F">
        <w:rPr>
          <w:rFonts w:eastAsia="Times New Roman"/>
          <w:i/>
          <w:iCs/>
        </w:rPr>
        <w:t>Creditor for receiving communications under Clause 17 (Notices));</w:t>
      </w:r>
    </w:p>
    <w:p w14:paraId="491A3DB0" w14:textId="0EBD615B" w:rsidR="00BC724A" w:rsidRDefault="00BC724A" w:rsidP="00BC724A">
      <w:pPr>
        <w:pStyle w:val="ListParagraph"/>
        <w:spacing w:after="0"/>
        <w:ind w:left="2160"/>
        <w:rPr>
          <w:rFonts w:eastAsia="Times New Roman"/>
          <w:i/>
          <w:iCs/>
        </w:rPr>
      </w:pPr>
    </w:p>
    <w:p w14:paraId="092D06D7" w14:textId="4B06D38C" w:rsidR="00BC724A" w:rsidRPr="00BC724A" w:rsidRDefault="00BC724A" w:rsidP="00BC724A">
      <w:pPr>
        <w:pStyle w:val="ListParagraph"/>
        <w:spacing w:after="0"/>
        <w:ind w:left="2160"/>
        <w:rPr>
          <w:rFonts w:eastAsia="Times New Roman"/>
          <w:i/>
          <w:iCs/>
        </w:rPr>
      </w:pPr>
      <w:r w:rsidRPr="00BC724A">
        <w:rPr>
          <w:rFonts w:eastAsia="Times New Roman"/>
          <w:i/>
          <w:iCs/>
        </w:rPr>
        <w:t xml:space="preserve">(ii) a </w:t>
      </w:r>
      <w:r w:rsidR="00C74265" w:rsidRPr="00C74265">
        <w:rPr>
          <w:rFonts w:eastAsia="Times New Roman"/>
          <w:i/>
          <w:iCs/>
        </w:rPr>
        <w:t>Senior</w:t>
      </w:r>
      <w:r w:rsidRPr="00BC724A">
        <w:rPr>
          <w:rFonts w:eastAsia="Times New Roman"/>
          <w:i/>
          <w:iCs/>
        </w:rPr>
        <w:t xml:space="preserve"> Creditor may change the Specified Notification Recipients of</w:t>
      </w:r>
      <w:r>
        <w:rPr>
          <w:rFonts w:eastAsia="Times New Roman"/>
          <w:i/>
          <w:iCs/>
        </w:rPr>
        <w:t xml:space="preserve"> </w:t>
      </w:r>
      <w:r w:rsidRPr="00BC724A">
        <w:rPr>
          <w:rFonts w:eastAsia="Times New Roman"/>
          <w:i/>
          <w:iCs/>
        </w:rPr>
        <w:t xml:space="preserve">such </w:t>
      </w:r>
      <w:r w:rsidR="00C74265" w:rsidRPr="00C74265">
        <w:rPr>
          <w:rFonts w:eastAsia="Times New Roman"/>
          <w:i/>
          <w:iCs/>
        </w:rPr>
        <w:t>Senior</w:t>
      </w:r>
      <w:r w:rsidRPr="00BC724A">
        <w:rPr>
          <w:rFonts w:eastAsia="Times New Roman"/>
          <w:i/>
          <w:iCs/>
        </w:rPr>
        <w:t xml:space="preserve"> Creditor or their electronic mail addresses by notifying (with</w:t>
      </w:r>
      <w:r>
        <w:rPr>
          <w:rFonts w:eastAsia="Times New Roman"/>
          <w:i/>
          <w:iCs/>
        </w:rPr>
        <w:t xml:space="preserve"> </w:t>
      </w:r>
      <w:r w:rsidRPr="00BC724A">
        <w:rPr>
          <w:rFonts w:eastAsia="Times New Roman"/>
          <w:i/>
          <w:iCs/>
        </w:rPr>
        <w:t>not less than 5 Business Days</w:t>
      </w:r>
      <w:r>
        <w:rPr>
          <w:rFonts w:eastAsia="Times New Roman"/>
          <w:i/>
          <w:iCs/>
        </w:rPr>
        <w:t xml:space="preserve"> (as defined in the </w:t>
      </w:r>
      <w:r w:rsidR="00FB0F96">
        <w:rPr>
          <w:i/>
          <w:iCs/>
        </w:rPr>
        <w:t xml:space="preserve">Security Trust </w:t>
      </w:r>
      <w:r>
        <w:rPr>
          <w:rFonts w:eastAsia="Times New Roman"/>
          <w:i/>
          <w:iCs/>
        </w:rPr>
        <w:t>Agreement)</w:t>
      </w:r>
      <w:r w:rsidRPr="00BC724A">
        <w:rPr>
          <w:rFonts w:eastAsia="Times New Roman"/>
          <w:i/>
          <w:iCs/>
        </w:rPr>
        <w:t xml:space="preserve"> </w:t>
      </w:r>
      <w:r w:rsidR="00C74265" w:rsidRPr="00C74265">
        <w:rPr>
          <w:rFonts w:eastAsia="Times New Roman"/>
          <w:i/>
          <w:iCs/>
        </w:rPr>
        <w:t xml:space="preserve">' </w:t>
      </w:r>
      <w:r w:rsidRPr="00BC724A">
        <w:rPr>
          <w:rFonts w:eastAsia="Times New Roman"/>
          <w:i/>
          <w:iCs/>
        </w:rPr>
        <w:t>notice) the Listco Shares Security Agent,</w:t>
      </w:r>
      <w:r>
        <w:rPr>
          <w:rFonts w:eastAsia="Times New Roman"/>
          <w:i/>
          <w:iCs/>
        </w:rPr>
        <w:t xml:space="preserve"> </w:t>
      </w:r>
      <w:r w:rsidRPr="00BC724A">
        <w:rPr>
          <w:rFonts w:eastAsia="Times New Roman"/>
          <w:i/>
          <w:iCs/>
        </w:rPr>
        <w:t>such notification to include an updated list of and the electronic mail</w:t>
      </w:r>
      <w:r>
        <w:rPr>
          <w:rFonts w:eastAsia="Times New Roman"/>
          <w:i/>
          <w:iCs/>
        </w:rPr>
        <w:t xml:space="preserve"> </w:t>
      </w:r>
      <w:r w:rsidRPr="00BC724A">
        <w:rPr>
          <w:rFonts w:eastAsia="Times New Roman"/>
          <w:i/>
          <w:iCs/>
        </w:rPr>
        <w:t xml:space="preserve">addresses of the Specified Notification Recipients of such </w:t>
      </w:r>
      <w:r w:rsidR="00C74265" w:rsidRPr="00C74265">
        <w:rPr>
          <w:rFonts w:eastAsia="Times New Roman"/>
          <w:i/>
          <w:iCs/>
        </w:rPr>
        <w:t>Senior</w:t>
      </w:r>
    </w:p>
    <w:p w14:paraId="124CA06D" w14:textId="1BEE56AC" w:rsidR="00BC724A" w:rsidRDefault="00BC724A" w:rsidP="00BC724A">
      <w:pPr>
        <w:pStyle w:val="ListParagraph"/>
        <w:spacing w:after="0"/>
        <w:ind w:left="2160"/>
        <w:rPr>
          <w:rFonts w:eastAsia="Times New Roman"/>
          <w:i/>
          <w:iCs/>
        </w:rPr>
      </w:pPr>
      <w:r w:rsidRPr="00BC724A">
        <w:rPr>
          <w:rFonts w:eastAsia="Times New Roman"/>
          <w:i/>
          <w:iCs/>
        </w:rPr>
        <w:t>Creditor;</w:t>
      </w:r>
    </w:p>
    <w:p w14:paraId="217FBF88" w14:textId="3CE37CFA" w:rsidR="00BC724A" w:rsidRDefault="00BC724A" w:rsidP="00BC724A">
      <w:pPr>
        <w:pStyle w:val="ListParagraph"/>
        <w:spacing w:after="0"/>
        <w:ind w:left="2160"/>
        <w:rPr>
          <w:rFonts w:eastAsia="Times New Roman"/>
          <w:i/>
          <w:iCs/>
        </w:rPr>
      </w:pPr>
    </w:p>
    <w:p w14:paraId="474B8BC8" w14:textId="47BF0E47" w:rsidR="00BC724A" w:rsidRDefault="00BC724A" w:rsidP="00BC724A">
      <w:pPr>
        <w:pStyle w:val="ListParagraph"/>
        <w:spacing w:after="0"/>
        <w:ind w:left="2160"/>
        <w:rPr>
          <w:rFonts w:eastAsia="Times New Roman"/>
          <w:i/>
          <w:iCs/>
        </w:rPr>
      </w:pPr>
      <w:r w:rsidRPr="00BC724A">
        <w:rPr>
          <w:rFonts w:eastAsia="Times New Roman"/>
          <w:i/>
          <w:iCs/>
        </w:rPr>
        <w:t>(iii) the Listco Shares Security Agent shall:</w:t>
      </w:r>
    </w:p>
    <w:p w14:paraId="079388C5" w14:textId="77777777" w:rsidR="00BC724A" w:rsidRPr="00BC724A" w:rsidRDefault="00BC724A" w:rsidP="00BC724A">
      <w:pPr>
        <w:pStyle w:val="ListParagraph"/>
        <w:spacing w:after="0"/>
        <w:ind w:left="2160"/>
        <w:rPr>
          <w:rFonts w:eastAsia="Times New Roman"/>
          <w:i/>
          <w:iCs/>
        </w:rPr>
      </w:pPr>
    </w:p>
    <w:p w14:paraId="54CCC9D8" w14:textId="5B936D9F" w:rsidR="00BC724A" w:rsidRDefault="00BC724A" w:rsidP="00BC724A">
      <w:pPr>
        <w:pStyle w:val="ListParagraph"/>
        <w:spacing w:after="0"/>
        <w:ind w:left="2880"/>
        <w:rPr>
          <w:rFonts w:eastAsia="Times New Roman"/>
          <w:i/>
          <w:iCs/>
        </w:rPr>
      </w:pPr>
      <w:r w:rsidRPr="00BC724A">
        <w:rPr>
          <w:rFonts w:eastAsia="Times New Roman"/>
          <w:i/>
          <w:iCs/>
        </w:rPr>
        <w:lastRenderedPageBreak/>
        <w:t>(A) promptly after signing or execution of this Agreement, provide to</w:t>
      </w:r>
      <w:r>
        <w:rPr>
          <w:rFonts w:eastAsia="Times New Roman"/>
          <w:i/>
          <w:iCs/>
        </w:rPr>
        <w:t xml:space="preserve"> </w:t>
      </w:r>
      <w:r w:rsidRPr="00BC724A">
        <w:rPr>
          <w:rFonts w:eastAsia="Times New Roman"/>
          <w:i/>
          <w:iCs/>
        </w:rPr>
        <w:t xml:space="preserve">each </w:t>
      </w:r>
      <w:r w:rsidR="00C74265" w:rsidRPr="00C74265">
        <w:rPr>
          <w:rFonts w:eastAsia="Times New Roman"/>
          <w:i/>
          <w:iCs/>
        </w:rPr>
        <w:t>Senior</w:t>
      </w:r>
      <w:r w:rsidRPr="00BC724A">
        <w:rPr>
          <w:rFonts w:eastAsia="Times New Roman"/>
          <w:i/>
          <w:iCs/>
        </w:rPr>
        <w:t xml:space="preserve"> Creditor (other than itself) a list of the Specified</w:t>
      </w:r>
      <w:r>
        <w:rPr>
          <w:rFonts w:eastAsia="Times New Roman"/>
          <w:i/>
          <w:iCs/>
        </w:rPr>
        <w:t xml:space="preserve"> </w:t>
      </w:r>
      <w:r w:rsidRPr="00BC724A">
        <w:rPr>
          <w:rFonts w:eastAsia="Times New Roman"/>
          <w:i/>
          <w:iCs/>
        </w:rPr>
        <w:t xml:space="preserve">Notification Recipients of each </w:t>
      </w:r>
      <w:r w:rsidR="00C74265" w:rsidRPr="00C74265">
        <w:rPr>
          <w:rFonts w:eastAsia="Times New Roman"/>
          <w:i/>
          <w:iCs/>
        </w:rPr>
        <w:t>Senior</w:t>
      </w:r>
      <w:r w:rsidRPr="00BC724A">
        <w:rPr>
          <w:rFonts w:eastAsia="Times New Roman"/>
          <w:i/>
          <w:iCs/>
        </w:rPr>
        <w:t xml:space="preserve"> Creditor (including the</w:t>
      </w:r>
      <w:r>
        <w:rPr>
          <w:rFonts w:eastAsia="Times New Roman"/>
          <w:i/>
          <w:iCs/>
        </w:rPr>
        <w:t xml:space="preserve"> </w:t>
      </w:r>
      <w:r w:rsidRPr="00BC724A">
        <w:rPr>
          <w:rFonts w:eastAsia="Times New Roman"/>
          <w:i/>
          <w:iCs/>
        </w:rPr>
        <w:t>Listco Shares Security Agent) and their electronic mail addresses; and</w:t>
      </w:r>
    </w:p>
    <w:p w14:paraId="6BAEC0C2" w14:textId="77777777" w:rsidR="00BC724A" w:rsidRDefault="00BC724A" w:rsidP="00BC724A">
      <w:pPr>
        <w:pStyle w:val="ListParagraph"/>
        <w:spacing w:after="0"/>
        <w:ind w:left="2880"/>
        <w:rPr>
          <w:rFonts w:eastAsia="Times New Roman"/>
          <w:i/>
          <w:iCs/>
        </w:rPr>
      </w:pPr>
    </w:p>
    <w:p w14:paraId="7E3E61FA" w14:textId="216C3679" w:rsidR="00BC724A" w:rsidRDefault="00BC724A" w:rsidP="00BC724A">
      <w:pPr>
        <w:pStyle w:val="ListParagraph"/>
        <w:spacing w:after="0"/>
        <w:ind w:left="2880"/>
        <w:rPr>
          <w:rFonts w:eastAsia="Times New Roman"/>
          <w:i/>
          <w:iCs/>
        </w:rPr>
      </w:pPr>
      <w:r w:rsidRPr="00BC724A">
        <w:rPr>
          <w:rFonts w:eastAsia="Times New Roman"/>
          <w:i/>
          <w:iCs/>
        </w:rPr>
        <w:t xml:space="preserve">(B) promptly upon (1) being notified by a </w:t>
      </w:r>
      <w:r w:rsidR="00C74265" w:rsidRPr="00C74265">
        <w:rPr>
          <w:rFonts w:eastAsia="Times New Roman"/>
          <w:i/>
          <w:iCs/>
        </w:rPr>
        <w:t>Senior</w:t>
      </w:r>
      <w:r w:rsidRPr="00BC724A">
        <w:rPr>
          <w:rFonts w:eastAsia="Times New Roman"/>
          <w:i/>
          <w:iCs/>
        </w:rPr>
        <w:t xml:space="preserve"> Creditor of any change</w:t>
      </w:r>
      <w:r>
        <w:rPr>
          <w:rFonts w:eastAsia="Times New Roman"/>
          <w:i/>
          <w:iCs/>
        </w:rPr>
        <w:t xml:space="preserve"> </w:t>
      </w:r>
      <w:r w:rsidRPr="00BC724A">
        <w:rPr>
          <w:rFonts w:eastAsia="Times New Roman"/>
          <w:i/>
          <w:iCs/>
        </w:rPr>
        <w:t xml:space="preserve">in the Specified Notification Recipients of such </w:t>
      </w:r>
      <w:r w:rsidR="00C74265" w:rsidRPr="00C74265">
        <w:rPr>
          <w:rFonts w:eastAsia="Times New Roman"/>
          <w:i/>
          <w:iCs/>
        </w:rPr>
        <w:t>Senior</w:t>
      </w:r>
      <w:r w:rsidRPr="00BC724A">
        <w:rPr>
          <w:rFonts w:eastAsia="Times New Roman"/>
          <w:i/>
          <w:iCs/>
        </w:rPr>
        <w:t xml:space="preserve"> Creditor or</w:t>
      </w:r>
      <w:r>
        <w:rPr>
          <w:rFonts w:eastAsia="Times New Roman"/>
          <w:i/>
          <w:iCs/>
        </w:rPr>
        <w:t xml:space="preserve"> </w:t>
      </w:r>
      <w:r w:rsidRPr="00BC724A">
        <w:rPr>
          <w:rFonts w:eastAsia="Times New Roman"/>
          <w:i/>
          <w:iCs/>
        </w:rPr>
        <w:t>their electronic mail addresses or (2) any change in the Specified</w:t>
      </w:r>
      <w:r>
        <w:rPr>
          <w:rFonts w:eastAsia="Times New Roman"/>
          <w:i/>
          <w:iCs/>
        </w:rPr>
        <w:t xml:space="preserve"> </w:t>
      </w:r>
      <w:r w:rsidRPr="00BC724A">
        <w:rPr>
          <w:rFonts w:eastAsia="Times New Roman"/>
          <w:i/>
          <w:iCs/>
        </w:rPr>
        <w:t>Notification Recipients of the Listco Shares Security Agent itself or</w:t>
      </w:r>
      <w:r>
        <w:rPr>
          <w:rFonts w:eastAsia="Times New Roman"/>
          <w:i/>
          <w:iCs/>
        </w:rPr>
        <w:t xml:space="preserve"> </w:t>
      </w:r>
      <w:r w:rsidRPr="00BC724A">
        <w:rPr>
          <w:rFonts w:eastAsia="Times New Roman"/>
          <w:i/>
          <w:iCs/>
        </w:rPr>
        <w:t xml:space="preserve">their electronic mail addresses, promptly notify each </w:t>
      </w:r>
      <w:r w:rsidR="00C74265" w:rsidRPr="00C74265">
        <w:rPr>
          <w:rFonts w:eastAsia="Times New Roman"/>
          <w:i/>
          <w:iCs/>
        </w:rPr>
        <w:t>Senior</w:t>
      </w:r>
      <w:r>
        <w:rPr>
          <w:rFonts w:eastAsia="Times New Roman"/>
          <w:i/>
          <w:iCs/>
        </w:rPr>
        <w:t xml:space="preserve"> </w:t>
      </w:r>
      <w:r w:rsidRPr="00BC724A">
        <w:rPr>
          <w:rFonts w:eastAsia="Times New Roman"/>
          <w:i/>
          <w:iCs/>
        </w:rPr>
        <w:t>Creditor of the updated Specified Notification Recipients of such</w:t>
      </w:r>
      <w:r>
        <w:rPr>
          <w:rFonts w:eastAsia="Times New Roman"/>
          <w:i/>
          <w:iCs/>
        </w:rPr>
        <w:t xml:space="preserve"> </w:t>
      </w:r>
      <w:r w:rsidR="00C74265" w:rsidRPr="00C74265">
        <w:rPr>
          <w:rFonts w:eastAsia="Times New Roman"/>
          <w:i/>
          <w:iCs/>
        </w:rPr>
        <w:t>Senior</w:t>
      </w:r>
      <w:r w:rsidRPr="00BC724A">
        <w:rPr>
          <w:rFonts w:eastAsia="Times New Roman"/>
          <w:i/>
          <w:iCs/>
        </w:rPr>
        <w:t xml:space="preserve"> Creditor or, as the case may be, the Listco Shares Security</w:t>
      </w:r>
      <w:r>
        <w:rPr>
          <w:rFonts w:eastAsia="Times New Roman"/>
          <w:i/>
          <w:iCs/>
        </w:rPr>
        <w:t xml:space="preserve"> </w:t>
      </w:r>
      <w:r w:rsidRPr="00BC724A">
        <w:rPr>
          <w:rFonts w:eastAsia="Times New Roman"/>
          <w:i/>
          <w:iCs/>
        </w:rPr>
        <w:t>Agent and their electronic mail addresses;</w:t>
      </w:r>
    </w:p>
    <w:p w14:paraId="12611925" w14:textId="320E6560" w:rsidR="00BC724A" w:rsidRDefault="00BC724A" w:rsidP="00BC724A">
      <w:pPr>
        <w:pStyle w:val="ListParagraph"/>
        <w:spacing w:after="0"/>
        <w:ind w:left="2880"/>
        <w:rPr>
          <w:rFonts w:eastAsia="Times New Roman"/>
          <w:i/>
          <w:iCs/>
        </w:rPr>
      </w:pPr>
    </w:p>
    <w:p w14:paraId="6D53F1E8" w14:textId="294768E7" w:rsidR="00BC724A" w:rsidRDefault="00BC724A" w:rsidP="00BC724A">
      <w:pPr>
        <w:pStyle w:val="ListParagraph"/>
        <w:spacing w:after="0"/>
        <w:ind w:left="2160"/>
        <w:rPr>
          <w:rFonts w:eastAsia="Times New Roman"/>
          <w:i/>
          <w:iCs/>
        </w:rPr>
      </w:pPr>
      <w:r w:rsidRPr="00BC724A">
        <w:rPr>
          <w:rFonts w:eastAsia="Times New Roman"/>
          <w:i/>
          <w:iCs/>
        </w:rPr>
        <w:t xml:space="preserve">and for such purposes, any notification by a </w:t>
      </w:r>
      <w:r w:rsidR="00C74265" w:rsidRPr="00C74265">
        <w:rPr>
          <w:rFonts w:eastAsia="Times New Roman"/>
          <w:i/>
          <w:iCs/>
        </w:rPr>
        <w:t>Senior</w:t>
      </w:r>
      <w:r w:rsidRPr="00BC724A">
        <w:rPr>
          <w:rFonts w:eastAsia="Times New Roman"/>
          <w:i/>
          <w:iCs/>
        </w:rPr>
        <w:t xml:space="preserve"> Creditor of its</w:t>
      </w:r>
      <w:r>
        <w:rPr>
          <w:rFonts w:eastAsia="Times New Roman"/>
          <w:i/>
          <w:iCs/>
        </w:rPr>
        <w:t xml:space="preserve"> </w:t>
      </w:r>
      <w:r w:rsidRPr="00BC724A">
        <w:rPr>
          <w:rFonts w:eastAsia="Times New Roman"/>
          <w:i/>
          <w:iCs/>
        </w:rPr>
        <w:t>Specified Notification Recipients to the Listco Shares Security Agent upon</w:t>
      </w:r>
      <w:r>
        <w:rPr>
          <w:rFonts w:eastAsia="Times New Roman"/>
          <w:i/>
          <w:iCs/>
        </w:rPr>
        <w:t xml:space="preserve"> </w:t>
      </w:r>
      <w:r w:rsidRPr="00BC724A">
        <w:rPr>
          <w:rFonts w:eastAsia="Times New Roman"/>
          <w:i/>
          <w:iCs/>
        </w:rPr>
        <w:t xml:space="preserve">such </w:t>
      </w:r>
      <w:r w:rsidR="00C74265" w:rsidRPr="00C74265">
        <w:rPr>
          <w:rFonts w:eastAsia="Times New Roman"/>
          <w:i/>
          <w:iCs/>
        </w:rPr>
        <w:t>Senior</w:t>
      </w:r>
      <w:r w:rsidRPr="00BC724A">
        <w:rPr>
          <w:rFonts w:eastAsia="Times New Roman"/>
          <w:i/>
          <w:iCs/>
        </w:rPr>
        <w:t xml:space="preserve"> Creditor's becoming party to this Agreement shall be</w:t>
      </w:r>
      <w:r>
        <w:rPr>
          <w:rFonts w:eastAsia="Times New Roman"/>
          <w:i/>
          <w:iCs/>
        </w:rPr>
        <w:t xml:space="preserve"> </w:t>
      </w:r>
      <w:r w:rsidRPr="00BC724A">
        <w:rPr>
          <w:rFonts w:eastAsia="Times New Roman"/>
          <w:i/>
          <w:iCs/>
        </w:rPr>
        <w:t>considered a notification of change in the Specified Notification Recipients</w:t>
      </w:r>
      <w:r>
        <w:rPr>
          <w:rFonts w:eastAsia="Times New Roman"/>
          <w:i/>
          <w:iCs/>
        </w:rPr>
        <w:t xml:space="preserve"> </w:t>
      </w:r>
      <w:r w:rsidRPr="00BC724A">
        <w:rPr>
          <w:rFonts w:eastAsia="Times New Roman"/>
          <w:i/>
          <w:iCs/>
        </w:rPr>
        <w:t xml:space="preserve">of such </w:t>
      </w:r>
      <w:r w:rsidR="00C74265" w:rsidRPr="00C74265">
        <w:rPr>
          <w:rFonts w:eastAsia="Times New Roman"/>
          <w:i/>
          <w:iCs/>
        </w:rPr>
        <w:t>Senior</w:t>
      </w:r>
      <w:r w:rsidRPr="00BC724A">
        <w:rPr>
          <w:rFonts w:eastAsia="Times New Roman"/>
          <w:i/>
          <w:iCs/>
        </w:rPr>
        <w:t xml:space="preserve"> Creditor for the purposes of paragraph (d)(iii)(B);</w:t>
      </w:r>
    </w:p>
    <w:p w14:paraId="2FCDA152" w14:textId="7EB293A9" w:rsidR="00BC724A" w:rsidRDefault="00BC724A" w:rsidP="00BC724A">
      <w:pPr>
        <w:pStyle w:val="ListParagraph"/>
        <w:spacing w:after="0"/>
        <w:ind w:left="2160"/>
        <w:rPr>
          <w:rFonts w:eastAsia="Times New Roman"/>
          <w:i/>
          <w:iCs/>
        </w:rPr>
      </w:pPr>
    </w:p>
    <w:p w14:paraId="0EAD8CC5" w14:textId="3F60CD5B" w:rsidR="00BC724A" w:rsidRDefault="00BC724A" w:rsidP="00BC724A">
      <w:pPr>
        <w:pStyle w:val="ListParagraph"/>
        <w:spacing w:after="0"/>
        <w:ind w:left="2160"/>
        <w:rPr>
          <w:rFonts w:eastAsia="Times New Roman"/>
          <w:i/>
          <w:iCs/>
        </w:rPr>
      </w:pPr>
      <w:r w:rsidRPr="00BC724A">
        <w:rPr>
          <w:rFonts w:eastAsia="Times New Roman"/>
          <w:i/>
          <w:iCs/>
        </w:rPr>
        <w:t>(iv) the Listco Shares Security Agent shall be entitled to rely on any notification</w:t>
      </w:r>
      <w:r>
        <w:rPr>
          <w:rFonts w:eastAsia="Times New Roman"/>
          <w:i/>
          <w:iCs/>
        </w:rPr>
        <w:t xml:space="preserve"> </w:t>
      </w:r>
      <w:r w:rsidRPr="00BC724A">
        <w:rPr>
          <w:rFonts w:eastAsia="Times New Roman"/>
          <w:i/>
          <w:iCs/>
        </w:rPr>
        <w:t>received by it under paragraph (d)(i) or (d)(ii) and shall not be responsible</w:t>
      </w:r>
      <w:r>
        <w:rPr>
          <w:rFonts w:eastAsia="Times New Roman"/>
          <w:i/>
          <w:iCs/>
        </w:rPr>
        <w:t xml:space="preserve"> </w:t>
      </w:r>
      <w:r w:rsidRPr="00BC724A">
        <w:rPr>
          <w:rFonts w:eastAsia="Times New Roman"/>
          <w:i/>
          <w:iCs/>
        </w:rPr>
        <w:t xml:space="preserve">for any failure of any </w:t>
      </w:r>
      <w:r w:rsidR="00C74265" w:rsidRPr="00C74265">
        <w:rPr>
          <w:rFonts w:eastAsia="Times New Roman"/>
          <w:i/>
          <w:iCs/>
        </w:rPr>
        <w:t>Senior</w:t>
      </w:r>
      <w:r w:rsidRPr="00BC724A">
        <w:rPr>
          <w:rFonts w:eastAsia="Times New Roman"/>
          <w:i/>
          <w:iCs/>
        </w:rPr>
        <w:t xml:space="preserve"> Creditor (other than the Listco Shares</w:t>
      </w:r>
      <w:r>
        <w:rPr>
          <w:rFonts w:eastAsia="Times New Roman"/>
          <w:i/>
          <w:iCs/>
        </w:rPr>
        <w:t xml:space="preserve"> </w:t>
      </w:r>
      <w:r w:rsidRPr="00BC724A">
        <w:rPr>
          <w:rFonts w:eastAsia="Times New Roman"/>
          <w:i/>
          <w:iCs/>
        </w:rPr>
        <w:t>Security Agent itself) to provide or specify Specified Notification</w:t>
      </w:r>
      <w:r>
        <w:rPr>
          <w:rFonts w:eastAsia="Times New Roman"/>
          <w:i/>
          <w:iCs/>
        </w:rPr>
        <w:t xml:space="preserve"> </w:t>
      </w:r>
      <w:r w:rsidRPr="00BC724A">
        <w:rPr>
          <w:rFonts w:eastAsia="Times New Roman"/>
          <w:i/>
          <w:iCs/>
        </w:rPr>
        <w:t xml:space="preserve">Recipients of such </w:t>
      </w:r>
      <w:r w:rsidR="00C74265" w:rsidRPr="00C74265">
        <w:rPr>
          <w:rFonts w:eastAsia="Times New Roman"/>
          <w:i/>
          <w:iCs/>
        </w:rPr>
        <w:t>Senior</w:t>
      </w:r>
      <w:r w:rsidRPr="00BC724A">
        <w:rPr>
          <w:rFonts w:eastAsia="Times New Roman"/>
          <w:i/>
          <w:iCs/>
        </w:rPr>
        <w:t xml:space="preserve"> Creditor;</w:t>
      </w:r>
    </w:p>
    <w:p w14:paraId="7394A134" w14:textId="77777777" w:rsidR="00BC724A" w:rsidRPr="00BC724A" w:rsidRDefault="00BC724A" w:rsidP="00BC724A">
      <w:pPr>
        <w:pStyle w:val="ListParagraph"/>
        <w:spacing w:after="0"/>
        <w:ind w:left="2160"/>
        <w:rPr>
          <w:rFonts w:eastAsia="Times New Roman"/>
          <w:i/>
          <w:iCs/>
        </w:rPr>
      </w:pPr>
    </w:p>
    <w:p w14:paraId="36D234BE" w14:textId="7FB2FB70" w:rsidR="00BC724A" w:rsidRDefault="00BC724A" w:rsidP="00BC724A">
      <w:pPr>
        <w:pStyle w:val="ListParagraph"/>
        <w:spacing w:after="0"/>
        <w:ind w:left="2160"/>
        <w:rPr>
          <w:rFonts w:eastAsia="Times New Roman"/>
          <w:i/>
          <w:iCs/>
        </w:rPr>
      </w:pPr>
      <w:r w:rsidRPr="00BC724A">
        <w:rPr>
          <w:rFonts w:eastAsia="Times New Roman"/>
          <w:i/>
          <w:iCs/>
        </w:rPr>
        <w:t xml:space="preserve">(v) each </w:t>
      </w:r>
      <w:r w:rsidR="00C74265" w:rsidRPr="00C74265">
        <w:rPr>
          <w:rFonts w:eastAsia="Times New Roman"/>
          <w:i/>
          <w:iCs/>
        </w:rPr>
        <w:t>Senior</w:t>
      </w:r>
      <w:r w:rsidRPr="00BC724A">
        <w:rPr>
          <w:rFonts w:eastAsia="Times New Roman"/>
          <w:i/>
          <w:iCs/>
        </w:rPr>
        <w:t xml:space="preserve"> Creditor shall be deemed to have agreed with each other (for</w:t>
      </w:r>
      <w:r>
        <w:rPr>
          <w:rFonts w:eastAsia="Times New Roman"/>
          <w:i/>
          <w:iCs/>
        </w:rPr>
        <w:t xml:space="preserve"> </w:t>
      </w:r>
      <w:r w:rsidRPr="00BC724A">
        <w:rPr>
          <w:rFonts w:eastAsia="Times New Roman"/>
          <w:i/>
          <w:iCs/>
        </w:rPr>
        <w:t>the purposes of Clause: 17.6 (Electronic communication) that the giving of</w:t>
      </w:r>
      <w:r>
        <w:rPr>
          <w:rFonts w:eastAsia="Times New Roman"/>
          <w:i/>
          <w:iCs/>
        </w:rPr>
        <w:t xml:space="preserve"> </w:t>
      </w:r>
      <w:r w:rsidRPr="00BC724A">
        <w:rPr>
          <w:rFonts w:eastAsia="Times New Roman"/>
          <w:i/>
          <w:iCs/>
        </w:rPr>
        <w:t>any Relevant Notification by way of electronic communication is an</w:t>
      </w:r>
      <w:r>
        <w:rPr>
          <w:rFonts w:eastAsia="Times New Roman"/>
          <w:i/>
          <w:iCs/>
        </w:rPr>
        <w:t xml:space="preserve"> </w:t>
      </w:r>
      <w:r w:rsidRPr="00BC724A">
        <w:rPr>
          <w:rFonts w:eastAsia="Times New Roman"/>
          <w:i/>
          <w:iCs/>
        </w:rPr>
        <w:t>accepted form of communication; and</w:t>
      </w:r>
    </w:p>
    <w:p w14:paraId="3F584B6A" w14:textId="77777777" w:rsidR="00BC724A" w:rsidRPr="00BC724A" w:rsidRDefault="00BC724A" w:rsidP="00BC724A">
      <w:pPr>
        <w:pStyle w:val="ListParagraph"/>
        <w:spacing w:after="0"/>
        <w:ind w:left="2160"/>
        <w:rPr>
          <w:rFonts w:eastAsia="Times New Roman"/>
          <w:i/>
          <w:iCs/>
        </w:rPr>
      </w:pPr>
    </w:p>
    <w:p w14:paraId="23D7C889" w14:textId="0D68E81A" w:rsidR="00BC724A" w:rsidRDefault="00BC724A" w:rsidP="00BC724A">
      <w:pPr>
        <w:pStyle w:val="ListParagraph"/>
        <w:spacing w:after="0"/>
        <w:ind w:left="2160"/>
        <w:rPr>
          <w:rFonts w:eastAsia="Times New Roman"/>
          <w:i/>
          <w:iCs/>
        </w:rPr>
      </w:pPr>
      <w:r w:rsidRPr="00BC724A">
        <w:rPr>
          <w:rFonts w:eastAsia="Times New Roman"/>
          <w:i/>
          <w:iCs/>
        </w:rPr>
        <w:t xml:space="preserve">(vi) the Listco Shares Security Agent shall, promptly upon request by a </w:t>
      </w:r>
      <w:r w:rsidR="00C74265" w:rsidRPr="00C74265">
        <w:rPr>
          <w:rFonts w:eastAsia="Times New Roman"/>
          <w:i/>
          <w:iCs/>
        </w:rPr>
        <w:t>Senior</w:t>
      </w:r>
      <w:r>
        <w:rPr>
          <w:rFonts w:eastAsia="Times New Roman"/>
          <w:i/>
          <w:iCs/>
        </w:rPr>
        <w:t xml:space="preserve"> </w:t>
      </w:r>
      <w:r w:rsidRPr="00BC724A">
        <w:rPr>
          <w:rFonts w:eastAsia="Times New Roman"/>
          <w:i/>
          <w:iCs/>
        </w:rPr>
        <w:t>Creditor, provide a list of the Specified Notification Recipients of each</w:t>
      </w:r>
      <w:r>
        <w:rPr>
          <w:rFonts w:eastAsia="Times New Roman"/>
          <w:i/>
          <w:iCs/>
        </w:rPr>
        <w:t xml:space="preserve"> </w:t>
      </w:r>
      <w:r w:rsidR="00C74265" w:rsidRPr="00C74265">
        <w:rPr>
          <w:rFonts w:eastAsia="Times New Roman"/>
          <w:i/>
          <w:iCs/>
        </w:rPr>
        <w:t>Senior</w:t>
      </w:r>
      <w:r w:rsidRPr="00BC724A">
        <w:rPr>
          <w:rFonts w:eastAsia="Times New Roman"/>
          <w:i/>
          <w:iCs/>
        </w:rPr>
        <w:t xml:space="preserve"> Creditor (including their electronic mail addresses as provided to</w:t>
      </w:r>
      <w:r>
        <w:rPr>
          <w:rFonts w:eastAsia="Times New Roman"/>
          <w:i/>
          <w:iCs/>
        </w:rPr>
        <w:t xml:space="preserve"> </w:t>
      </w:r>
      <w:r w:rsidRPr="00BC724A">
        <w:rPr>
          <w:rFonts w:eastAsia="Times New Roman"/>
          <w:i/>
          <w:iCs/>
        </w:rPr>
        <w:t xml:space="preserve">the Listco Shares Security Agent) to such requesting </w:t>
      </w:r>
      <w:r w:rsidR="00C74265" w:rsidRPr="00C74265">
        <w:rPr>
          <w:rFonts w:eastAsia="Times New Roman"/>
          <w:i/>
          <w:iCs/>
        </w:rPr>
        <w:t>Senior</w:t>
      </w:r>
      <w:r w:rsidRPr="00BC724A">
        <w:rPr>
          <w:rFonts w:eastAsia="Times New Roman"/>
          <w:i/>
          <w:iCs/>
        </w:rPr>
        <w:t xml:space="preserve"> Creditor.</w:t>
      </w:r>
    </w:p>
    <w:p w14:paraId="61D200BB" w14:textId="5072E252" w:rsidR="00BC724A" w:rsidRDefault="00BC724A" w:rsidP="00BC724A">
      <w:pPr>
        <w:pStyle w:val="ListParagraph"/>
        <w:spacing w:after="0"/>
        <w:ind w:left="2160"/>
        <w:rPr>
          <w:rFonts w:eastAsia="Times New Roman"/>
          <w:i/>
          <w:iCs/>
        </w:rPr>
      </w:pPr>
    </w:p>
    <w:p w14:paraId="62613C34" w14:textId="28957723" w:rsidR="00BC724A" w:rsidRDefault="00BC724A" w:rsidP="00BC724A">
      <w:pPr>
        <w:pStyle w:val="ListParagraph"/>
        <w:spacing w:after="0"/>
        <w:ind w:left="1440"/>
        <w:rPr>
          <w:rFonts w:eastAsia="Times New Roman"/>
          <w:i/>
          <w:iCs/>
        </w:rPr>
      </w:pPr>
      <w:r w:rsidRPr="00BC724A">
        <w:rPr>
          <w:rFonts w:eastAsia="Times New Roman"/>
          <w:i/>
          <w:iCs/>
        </w:rPr>
        <w:t xml:space="preserve">This Clause 16.4 is for the benefit of </w:t>
      </w:r>
      <w:r w:rsidR="00C74265" w:rsidRPr="00C74265">
        <w:rPr>
          <w:rFonts w:eastAsia="Times New Roman"/>
          <w:i/>
          <w:iCs/>
        </w:rPr>
        <w:t>Senior</w:t>
      </w:r>
      <w:r w:rsidRPr="00BC724A">
        <w:rPr>
          <w:rFonts w:eastAsia="Times New Roman"/>
          <w:i/>
          <w:iCs/>
        </w:rPr>
        <w:t xml:space="preserve"> Creditors only. None of the Debtors or</w:t>
      </w:r>
      <w:r>
        <w:rPr>
          <w:rFonts w:eastAsia="Times New Roman"/>
          <w:i/>
          <w:iCs/>
        </w:rPr>
        <w:t xml:space="preserve"> </w:t>
      </w:r>
      <w:r w:rsidRPr="00BC724A">
        <w:rPr>
          <w:rFonts w:eastAsia="Times New Roman"/>
          <w:i/>
          <w:iCs/>
        </w:rPr>
        <w:t xml:space="preserve">Subordinated Creditors (as defined in the </w:t>
      </w:r>
      <w:r w:rsidR="00C74265">
        <w:rPr>
          <w:i/>
          <w:iCs/>
        </w:rPr>
        <w:t xml:space="preserve">Security Trust </w:t>
      </w:r>
      <w:r w:rsidRPr="00BC724A">
        <w:rPr>
          <w:rFonts w:eastAsia="Times New Roman"/>
          <w:i/>
          <w:iCs/>
        </w:rPr>
        <w:t>Agreement) shall have any right to enforce or rely on this Clause 16.4.</w:t>
      </w:r>
    </w:p>
    <w:p w14:paraId="0D092EE6" w14:textId="77777777" w:rsidR="0091760F" w:rsidRPr="00A40358" w:rsidRDefault="0091760F" w:rsidP="0091760F">
      <w:pPr>
        <w:pStyle w:val="ListParagraph"/>
        <w:spacing w:after="0"/>
        <w:ind w:left="1440"/>
        <w:contextualSpacing w:val="0"/>
        <w:rPr>
          <w:rFonts w:eastAsia="Times New Roman"/>
          <w:i/>
          <w:iCs/>
        </w:rPr>
      </w:pPr>
    </w:p>
    <w:p w14:paraId="5CCF0185" w14:textId="09084FA9" w:rsidR="00DD548D" w:rsidRDefault="00DD548D" w:rsidP="00780EC7">
      <w:pPr>
        <w:pStyle w:val="ListParagraph"/>
        <w:numPr>
          <w:ilvl w:val="1"/>
          <w:numId w:val="3"/>
        </w:numPr>
        <w:spacing w:after="0"/>
        <w:contextualSpacing w:val="0"/>
        <w:rPr>
          <w:rFonts w:eastAsia="Times New Roman"/>
          <w:b/>
          <w:bCs/>
        </w:rPr>
      </w:pPr>
      <w:r>
        <w:rPr>
          <w:rFonts w:eastAsia="Times New Roman"/>
          <w:b/>
          <w:bCs/>
        </w:rPr>
        <w:t>Clause 19.2(b)(i) (</w:t>
      </w:r>
      <w:r w:rsidRPr="00DD548D">
        <w:rPr>
          <w:rFonts w:eastAsia="Times New Roman"/>
          <w:b/>
          <w:bCs/>
          <w:i/>
          <w:iCs/>
        </w:rPr>
        <w:t>Amendments and Waivers: Transaction Security Documents</w:t>
      </w:r>
      <w:r>
        <w:rPr>
          <w:rFonts w:eastAsia="Times New Roman"/>
          <w:b/>
          <w:bCs/>
        </w:rPr>
        <w:t xml:space="preserve">) of the </w:t>
      </w:r>
      <w:r w:rsidR="007C7FC5" w:rsidRPr="007C7FC5">
        <w:rPr>
          <w:rFonts w:eastAsia="Times New Roman"/>
          <w:b/>
          <w:bCs/>
        </w:rPr>
        <w:t xml:space="preserve">Security Trust </w:t>
      </w:r>
      <w:r>
        <w:rPr>
          <w:rFonts w:eastAsia="Times New Roman"/>
          <w:b/>
          <w:bCs/>
        </w:rPr>
        <w:t>Agreement:</w:t>
      </w:r>
    </w:p>
    <w:p w14:paraId="30736D89" w14:textId="573DEA0C" w:rsidR="00DD548D" w:rsidRDefault="00DD548D" w:rsidP="00DD548D">
      <w:pPr>
        <w:pStyle w:val="ListParagraph"/>
        <w:spacing w:after="0"/>
        <w:ind w:left="1440"/>
        <w:contextualSpacing w:val="0"/>
        <w:rPr>
          <w:rFonts w:eastAsia="Times New Roman"/>
          <w:b/>
          <w:bCs/>
        </w:rPr>
      </w:pPr>
    </w:p>
    <w:p w14:paraId="720EDA39" w14:textId="77777777" w:rsidR="00DD548D" w:rsidRPr="00DD548D" w:rsidRDefault="00DD548D" w:rsidP="00DD548D">
      <w:pPr>
        <w:pStyle w:val="ListParagraph"/>
        <w:spacing w:after="0"/>
        <w:ind w:left="1440"/>
        <w:contextualSpacing w:val="0"/>
        <w:rPr>
          <w:rFonts w:eastAsia="Times New Roman"/>
          <w:i/>
          <w:iCs/>
        </w:rPr>
      </w:pPr>
      <w:r w:rsidRPr="00DD548D">
        <w:rPr>
          <w:rFonts w:eastAsia="Times New Roman"/>
          <w:i/>
          <w:iCs/>
        </w:rPr>
        <w:t xml:space="preserve">"19.2 Amendments and Waivers: Transaction Security Documents </w:t>
      </w:r>
    </w:p>
    <w:p w14:paraId="4B1ACD5C" w14:textId="77777777" w:rsidR="00DD548D" w:rsidRPr="00DD548D" w:rsidRDefault="00DD548D" w:rsidP="00DD548D">
      <w:pPr>
        <w:pStyle w:val="ListParagraph"/>
        <w:spacing w:after="0"/>
        <w:ind w:left="1440"/>
        <w:contextualSpacing w:val="0"/>
        <w:rPr>
          <w:rFonts w:eastAsia="Times New Roman"/>
          <w:i/>
          <w:iCs/>
        </w:rPr>
      </w:pPr>
    </w:p>
    <w:p w14:paraId="7D48C0EC" w14:textId="1C516867" w:rsidR="00DD548D" w:rsidRDefault="00DD548D" w:rsidP="00DD548D">
      <w:pPr>
        <w:pStyle w:val="ListParagraph"/>
        <w:spacing w:after="0"/>
        <w:ind w:left="1440"/>
        <w:contextualSpacing w:val="0"/>
        <w:rPr>
          <w:rFonts w:eastAsia="Times New Roman"/>
          <w:i/>
          <w:iCs/>
        </w:rPr>
      </w:pPr>
      <w:r w:rsidRPr="00DD548D">
        <w:rPr>
          <w:rFonts w:eastAsia="Times New Roman"/>
          <w:i/>
          <w:iCs/>
        </w:rPr>
        <w:t>(b)</w:t>
      </w:r>
      <w:r w:rsidRPr="00DD548D">
        <w:rPr>
          <w:rFonts w:eastAsia="Times New Roman"/>
          <w:i/>
          <w:iCs/>
        </w:rPr>
        <w:tab/>
        <w:t>Subject to paragraph (b) of Clause 19.4 (Exceptions):</w:t>
      </w:r>
    </w:p>
    <w:p w14:paraId="7A1EF6CE" w14:textId="10EF304E" w:rsidR="00DD548D" w:rsidRDefault="00DD548D" w:rsidP="00DD548D">
      <w:pPr>
        <w:pStyle w:val="ListParagraph"/>
        <w:spacing w:after="0"/>
        <w:ind w:left="1440"/>
        <w:contextualSpacing w:val="0"/>
        <w:rPr>
          <w:rFonts w:eastAsia="Times New Roman"/>
          <w:i/>
          <w:iCs/>
        </w:rPr>
      </w:pPr>
    </w:p>
    <w:p w14:paraId="6518B288" w14:textId="16AE413D" w:rsidR="00DD548D" w:rsidRDefault="00DD548D" w:rsidP="00DD548D">
      <w:pPr>
        <w:pStyle w:val="ListParagraph"/>
        <w:spacing w:after="0"/>
        <w:ind w:left="2160"/>
        <w:rPr>
          <w:rFonts w:eastAsia="Times New Roman"/>
          <w:i/>
          <w:iCs/>
        </w:rPr>
      </w:pPr>
      <w:r w:rsidRPr="00DD548D">
        <w:rPr>
          <w:rFonts w:eastAsia="Times New Roman"/>
          <w:i/>
          <w:iCs/>
        </w:rPr>
        <w:lastRenderedPageBreak/>
        <w:t>(i)</w:t>
      </w:r>
      <w:r w:rsidRPr="00DD548D">
        <w:rPr>
          <w:rFonts w:eastAsia="Times New Roman"/>
          <w:i/>
          <w:iCs/>
        </w:rPr>
        <w:tab/>
        <w:t>any amendment or waiver of, or consent under, any Transaction Security Document or this Agreement which has the effect of changing or which relates to:</w:t>
      </w:r>
    </w:p>
    <w:p w14:paraId="36098C04" w14:textId="77777777" w:rsidR="00DD548D" w:rsidRPr="00DD548D" w:rsidRDefault="00DD548D" w:rsidP="00DD548D">
      <w:pPr>
        <w:pStyle w:val="ListParagraph"/>
        <w:spacing w:after="0"/>
        <w:ind w:left="2160"/>
        <w:rPr>
          <w:rFonts w:eastAsia="Times New Roman"/>
          <w:i/>
          <w:iCs/>
        </w:rPr>
      </w:pPr>
    </w:p>
    <w:p w14:paraId="7F85F607" w14:textId="1EE4C6FC" w:rsidR="00DD548D" w:rsidRDefault="00DD548D" w:rsidP="00B3652B">
      <w:pPr>
        <w:pStyle w:val="ListParagraph"/>
        <w:spacing w:after="0"/>
        <w:ind w:left="2880"/>
        <w:rPr>
          <w:rFonts w:eastAsia="Times New Roman"/>
          <w:i/>
          <w:iCs/>
        </w:rPr>
      </w:pPr>
      <w:r w:rsidRPr="00DD548D">
        <w:rPr>
          <w:rFonts w:eastAsia="Times New Roman"/>
          <w:i/>
          <w:iCs/>
        </w:rPr>
        <w:t>(A)</w:t>
      </w:r>
      <w:r w:rsidRPr="00DD548D">
        <w:rPr>
          <w:rFonts w:eastAsia="Times New Roman"/>
          <w:i/>
          <w:iCs/>
        </w:rPr>
        <w:tab/>
        <w:t>the extension of any Transaction Security under any Transaction Security Document to secure or cover any obligation or liability other than the Secured Obligations;</w:t>
      </w:r>
    </w:p>
    <w:p w14:paraId="58CB85BD" w14:textId="77777777" w:rsidR="00DD548D" w:rsidRPr="00DD548D" w:rsidRDefault="00DD548D" w:rsidP="00DD548D">
      <w:pPr>
        <w:pStyle w:val="ListParagraph"/>
        <w:spacing w:after="0"/>
        <w:ind w:left="2160"/>
        <w:rPr>
          <w:rFonts w:eastAsia="Times New Roman"/>
          <w:i/>
          <w:iCs/>
        </w:rPr>
      </w:pPr>
    </w:p>
    <w:p w14:paraId="513C5697" w14:textId="12D69A0D" w:rsidR="00DD548D" w:rsidRDefault="00DD548D" w:rsidP="00B3652B">
      <w:pPr>
        <w:pStyle w:val="ListParagraph"/>
        <w:spacing w:after="0"/>
        <w:ind w:left="2880"/>
        <w:rPr>
          <w:rFonts w:eastAsia="Times New Roman"/>
          <w:i/>
          <w:iCs/>
        </w:rPr>
      </w:pPr>
      <w:r w:rsidRPr="00DD548D">
        <w:rPr>
          <w:rFonts w:eastAsia="Times New Roman"/>
          <w:i/>
          <w:iCs/>
        </w:rPr>
        <w:t>(B)</w:t>
      </w:r>
      <w:r w:rsidRPr="00DD548D">
        <w:rPr>
          <w:rFonts w:eastAsia="Times New Roman"/>
          <w:i/>
          <w:iCs/>
        </w:rPr>
        <w:tab/>
        <w:t>the manner in which the proceeds of enforcement of any Transaction Security are distributed, or the order of priority or subordination under any Transaction Security Document;</w:t>
      </w:r>
    </w:p>
    <w:p w14:paraId="4DE097E6" w14:textId="77777777" w:rsidR="00DD548D" w:rsidRPr="00DD548D" w:rsidRDefault="00DD548D" w:rsidP="00DD548D">
      <w:pPr>
        <w:pStyle w:val="ListParagraph"/>
        <w:spacing w:after="0"/>
        <w:ind w:left="2160"/>
        <w:rPr>
          <w:rFonts w:eastAsia="Times New Roman"/>
          <w:i/>
          <w:iCs/>
        </w:rPr>
      </w:pPr>
    </w:p>
    <w:p w14:paraId="12D2B600" w14:textId="49B27B0D" w:rsidR="00DD548D" w:rsidRDefault="00DD548D" w:rsidP="00B3652B">
      <w:pPr>
        <w:pStyle w:val="ListParagraph"/>
        <w:spacing w:after="0"/>
        <w:ind w:left="2880"/>
        <w:rPr>
          <w:rFonts w:eastAsia="Times New Roman"/>
          <w:i/>
          <w:iCs/>
        </w:rPr>
      </w:pPr>
      <w:r w:rsidRPr="00DD548D">
        <w:rPr>
          <w:rFonts w:eastAsia="Times New Roman"/>
          <w:i/>
          <w:iCs/>
        </w:rPr>
        <w:t>(C)</w:t>
      </w:r>
      <w:r w:rsidRPr="00DD548D">
        <w:rPr>
          <w:rFonts w:eastAsia="Times New Roman"/>
          <w:i/>
          <w:iCs/>
        </w:rPr>
        <w:tab/>
        <w:t xml:space="preserve">the release of any Transaction Security (unless such release is expressly permitted or required under this Agreement (including Clause 8.2 (Facilitation of Non-Distressed Disposals) and Clause 9.1 (Facilitation of Distressed Disposals and Appropriation)) or the terms of any Transaction Security Document relating to such Transaction Security), or any reduction in the scope of any Charged Property (as defined in the </w:t>
      </w:r>
      <w:r w:rsidR="00C74265">
        <w:rPr>
          <w:i/>
          <w:iCs/>
        </w:rPr>
        <w:t xml:space="preserve">Security Trust </w:t>
      </w:r>
      <w:r w:rsidRPr="00DD548D">
        <w:rPr>
          <w:rFonts w:eastAsia="Times New Roman"/>
          <w:i/>
          <w:iCs/>
        </w:rPr>
        <w:t>Agreement) the effect of which is similar to releasing or exempting such Charged Property from any Transaction Security (unless such reduction is to give effect to any disposal of such Charged Property that is expressly permitted or required under this Agreement (including Clause 8.2 (Facilitation of Non-Distressed Disposals) and Clause 9.1 (Facilitation of Distressed Disposals and Appropriation)); or</w:t>
      </w:r>
    </w:p>
    <w:p w14:paraId="1F7D0C5B" w14:textId="77777777" w:rsidR="00DD548D" w:rsidRPr="00DD548D" w:rsidRDefault="00DD548D" w:rsidP="00DD548D">
      <w:pPr>
        <w:pStyle w:val="ListParagraph"/>
        <w:spacing w:after="0"/>
        <w:ind w:left="2160"/>
        <w:rPr>
          <w:rFonts w:eastAsia="Times New Roman"/>
          <w:i/>
          <w:iCs/>
        </w:rPr>
      </w:pPr>
    </w:p>
    <w:p w14:paraId="389CDAFE" w14:textId="77777777" w:rsidR="00DD548D" w:rsidRPr="00DD548D" w:rsidRDefault="00DD548D" w:rsidP="00B3652B">
      <w:pPr>
        <w:pStyle w:val="ListParagraph"/>
        <w:spacing w:after="0"/>
        <w:ind w:left="2880"/>
        <w:rPr>
          <w:rFonts w:eastAsia="Times New Roman"/>
          <w:i/>
          <w:iCs/>
        </w:rPr>
      </w:pPr>
      <w:r w:rsidRPr="00DD548D">
        <w:rPr>
          <w:rFonts w:eastAsia="Times New Roman"/>
          <w:i/>
          <w:iCs/>
        </w:rPr>
        <w:t>(D)</w:t>
      </w:r>
      <w:r w:rsidRPr="00DD548D">
        <w:rPr>
          <w:rFonts w:eastAsia="Times New Roman"/>
          <w:i/>
          <w:iCs/>
        </w:rPr>
        <w:tab/>
        <w:t>the terms of any Transaction Security Document or this Agreement governing the release of any Transaction Security,</w:t>
      </w:r>
    </w:p>
    <w:p w14:paraId="5F49B7DB" w14:textId="77777777" w:rsidR="00DD548D" w:rsidRDefault="00DD548D" w:rsidP="00DD548D">
      <w:pPr>
        <w:pStyle w:val="ListParagraph"/>
        <w:spacing w:after="0"/>
        <w:ind w:left="1440"/>
        <w:contextualSpacing w:val="0"/>
        <w:rPr>
          <w:rFonts w:eastAsia="Times New Roman"/>
          <w:i/>
          <w:iCs/>
        </w:rPr>
      </w:pPr>
    </w:p>
    <w:p w14:paraId="01613B03" w14:textId="62158914" w:rsidR="00DD548D" w:rsidRPr="002808C4" w:rsidRDefault="00DD548D" w:rsidP="00DF29F6">
      <w:pPr>
        <w:spacing w:after="0"/>
        <w:ind w:left="2160"/>
        <w:rPr>
          <w:b/>
        </w:rPr>
      </w:pPr>
      <w:r w:rsidRPr="00DD548D">
        <w:rPr>
          <w:rFonts w:eastAsia="Times New Roman"/>
          <w:i/>
          <w:iCs/>
        </w:rPr>
        <w:t xml:space="preserve">shall not be made without the prior consent of each of the Senior </w:t>
      </w:r>
      <w:r w:rsidR="007C7FC5" w:rsidRPr="007C7FC5">
        <w:rPr>
          <w:rFonts w:eastAsia="Times New Roman"/>
          <w:i/>
          <w:iCs/>
        </w:rPr>
        <w:t>Noteholders</w:t>
      </w:r>
      <w:r w:rsidRPr="00DD548D">
        <w:rPr>
          <w:rFonts w:eastAsia="Times New Roman"/>
          <w:i/>
          <w:iCs/>
        </w:rPr>
        <w:t xml:space="preserve"> (as defined in the </w:t>
      </w:r>
      <w:r w:rsidR="00FB0F96">
        <w:rPr>
          <w:i/>
          <w:iCs/>
        </w:rPr>
        <w:t xml:space="preserve">Security Trust </w:t>
      </w:r>
      <w:r w:rsidRPr="00DD548D">
        <w:rPr>
          <w:rFonts w:eastAsia="Times New Roman"/>
          <w:i/>
          <w:iCs/>
        </w:rPr>
        <w:t xml:space="preserve">Agreement) (whose share of the Senior Liabilities or whose </w:t>
      </w:r>
      <w:r w:rsidR="007C7FC5" w:rsidRPr="007C7FC5">
        <w:rPr>
          <w:rFonts w:eastAsia="Times New Roman"/>
          <w:i/>
          <w:iCs/>
        </w:rPr>
        <w:t>Senior</w:t>
      </w:r>
      <w:r w:rsidRPr="00DD548D">
        <w:rPr>
          <w:rFonts w:eastAsia="Times New Roman"/>
          <w:i/>
          <w:iCs/>
        </w:rPr>
        <w:t xml:space="preserve"> Credit Participation (as defined in the </w:t>
      </w:r>
      <w:r w:rsidR="00FB0F96">
        <w:rPr>
          <w:i/>
          <w:iCs/>
        </w:rPr>
        <w:t xml:space="preserve">Security Trust </w:t>
      </w:r>
      <w:r w:rsidRPr="00DD548D">
        <w:rPr>
          <w:rFonts w:eastAsia="Times New Roman"/>
          <w:i/>
          <w:iCs/>
        </w:rPr>
        <w:t>Agreement)</w:t>
      </w:r>
      <w:r>
        <w:rPr>
          <w:rFonts w:eastAsia="Times New Roman"/>
          <w:i/>
          <w:iCs/>
        </w:rPr>
        <w:t xml:space="preserve"> i</w:t>
      </w:r>
      <w:r w:rsidRPr="00DD548D">
        <w:rPr>
          <w:rFonts w:eastAsia="Times New Roman"/>
          <w:i/>
          <w:iCs/>
        </w:rPr>
        <w:t>s greater than zero); or"</w:t>
      </w:r>
    </w:p>
    <w:p w14:paraId="30BA832B" w14:textId="77777777" w:rsidR="00780EC7" w:rsidRPr="002808C4" w:rsidRDefault="00780EC7" w:rsidP="002808C4">
      <w:pPr>
        <w:spacing w:after="0"/>
        <w:rPr>
          <w:b/>
          <w:highlight w:val="yellow"/>
        </w:rPr>
      </w:pPr>
    </w:p>
    <w:p w14:paraId="7026FF90" w14:textId="0E06522F" w:rsidR="00911286" w:rsidRPr="00646ED9" w:rsidRDefault="00911286" w:rsidP="00F05BA9">
      <w:pPr>
        <w:pStyle w:val="ListParagraph"/>
        <w:numPr>
          <w:ilvl w:val="1"/>
          <w:numId w:val="3"/>
        </w:numPr>
        <w:spacing w:after="0"/>
        <w:contextualSpacing w:val="0"/>
        <w:rPr>
          <w:rFonts w:eastAsia="Times New Roman"/>
          <w:b/>
          <w:bCs/>
        </w:rPr>
      </w:pPr>
      <w:bookmarkStart w:id="3" w:name="_Hlk179292839"/>
      <w:r w:rsidRPr="00646ED9">
        <w:rPr>
          <w:rFonts w:eastAsia="Times New Roman"/>
          <w:b/>
          <w:bCs/>
        </w:rPr>
        <w:t>Clause 21.</w:t>
      </w:r>
      <w:r w:rsidR="008223A8" w:rsidRPr="002F15CB">
        <w:rPr>
          <w:rFonts w:eastAsia="Times New Roman"/>
          <w:b/>
          <w:bCs/>
        </w:rPr>
        <w:t>19</w:t>
      </w:r>
      <w:r w:rsidR="008223A8" w:rsidRPr="00646ED9">
        <w:rPr>
          <w:rFonts w:eastAsia="Times New Roman"/>
          <w:b/>
          <w:bCs/>
        </w:rPr>
        <w:t xml:space="preserve"> </w:t>
      </w:r>
      <w:r w:rsidRPr="00646ED9">
        <w:rPr>
          <w:rFonts w:eastAsia="Times New Roman"/>
          <w:b/>
          <w:bCs/>
        </w:rPr>
        <w:t>(</w:t>
      </w:r>
      <w:r w:rsidRPr="00646ED9">
        <w:rPr>
          <w:rFonts w:eastAsia="Times New Roman"/>
          <w:b/>
          <w:bCs/>
          <w:i/>
          <w:iCs/>
        </w:rPr>
        <w:t>HK Share Security (Wanda Hotel)</w:t>
      </w:r>
      <w:r w:rsidRPr="00646ED9">
        <w:rPr>
          <w:rFonts w:eastAsia="Times New Roman"/>
          <w:b/>
          <w:bCs/>
        </w:rPr>
        <w:t xml:space="preserve">)of the </w:t>
      </w:r>
      <w:r w:rsidR="00646ED9" w:rsidRPr="002F15CB">
        <w:rPr>
          <w:rFonts w:eastAsia="Times New Roman"/>
          <w:b/>
          <w:bCs/>
        </w:rPr>
        <w:t>Subscription</w:t>
      </w:r>
      <w:r w:rsidR="00646ED9" w:rsidRPr="00646ED9">
        <w:rPr>
          <w:rFonts w:eastAsia="Times New Roman"/>
          <w:b/>
          <w:bCs/>
        </w:rPr>
        <w:t xml:space="preserve"> </w:t>
      </w:r>
      <w:r w:rsidR="00810C0F" w:rsidRPr="00646ED9">
        <w:rPr>
          <w:rFonts w:eastAsia="Times New Roman"/>
          <w:b/>
          <w:bCs/>
        </w:rPr>
        <w:t>Agreement</w:t>
      </w:r>
      <w:r w:rsidRPr="00646ED9">
        <w:rPr>
          <w:rFonts w:eastAsia="Times New Roman"/>
          <w:b/>
          <w:bCs/>
        </w:rPr>
        <w:t>:</w:t>
      </w:r>
      <w:bookmarkStart w:id="4" w:name="_Ref154368231"/>
      <w:bookmarkStart w:id="5" w:name="_Hlk154374895"/>
    </w:p>
    <w:bookmarkEnd w:id="4"/>
    <w:bookmarkEnd w:id="5"/>
    <w:p w14:paraId="130A720B" w14:textId="12C5D250" w:rsidR="00911286" w:rsidRDefault="00911286" w:rsidP="00911286">
      <w:pPr>
        <w:pStyle w:val="ListParagraph"/>
        <w:spacing w:after="0"/>
        <w:ind w:left="1440"/>
        <w:contextualSpacing w:val="0"/>
        <w:rPr>
          <w:rFonts w:eastAsia="Times New Roman"/>
          <w:b/>
          <w:bCs/>
        </w:rPr>
      </w:pPr>
    </w:p>
    <w:p w14:paraId="1228C3F1" w14:textId="238B960A" w:rsidR="00911286" w:rsidRPr="00911286" w:rsidRDefault="00911286" w:rsidP="00911286">
      <w:pPr>
        <w:pStyle w:val="ListParagraph"/>
        <w:spacing w:after="0"/>
        <w:ind w:left="1440"/>
        <w:rPr>
          <w:rFonts w:eastAsia="Times New Roman"/>
          <w:i/>
          <w:iCs/>
        </w:rPr>
      </w:pPr>
      <w:r>
        <w:rPr>
          <w:rFonts w:eastAsia="Times New Roman"/>
          <w:i/>
          <w:iCs/>
        </w:rPr>
        <w:t>"21.</w:t>
      </w:r>
      <w:r w:rsidR="00646ED9">
        <w:rPr>
          <w:rFonts w:eastAsia="Times New Roman"/>
          <w:i/>
          <w:iCs/>
        </w:rPr>
        <w:t>19</w:t>
      </w:r>
      <w:r>
        <w:rPr>
          <w:rFonts w:eastAsia="Times New Roman"/>
          <w:i/>
          <w:iCs/>
        </w:rPr>
        <w:t xml:space="preserve"> </w:t>
      </w:r>
      <w:r w:rsidRPr="00911286">
        <w:rPr>
          <w:rFonts w:eastAsia="Times New Roman"/>
          <w:i/>
          <w:iCs/>
        </w:rPr>
        <w:t>HK Share Security (Wanda Hotel)</w:t>
      </w:r>
    </w:p>
    <w:p w14:paraId="2FF7A806" w14:textId="77777777" w:rsidR="00911286" w:rsidRDefault="00911286" w:rsidP="00911286">
      <w:pPr>
        <w:pStyle w:val="ListParagraph"/>
        <w:spacing w:after="0"/>
        <w:ind w:left="1440"/>
        <w:rPr>
          <w:rFonts w:eastAsia="Times New Roman"/>
          <w:i/>
          <w:iCs/>
        </w:rPr>
      </w:pPr>
    </w:p>
    <w:p w14:paraId="050BA038" w14:textId="058E4645" w:rsidR="00911286" w:rsidRDefault="00911286" w:rsidP="00911286">
      <w:pPr>
        <w:pStyle w:val="ListParagraph"/>
        <w:spacing w:after="0"/>
        <w:ind w:left="1440"/>
        <w:rPr>
          <w:rFonts w:eastAsia="Times New Roman"/>
          <w:i/>
          <w:iCs/>
        </w:rPr>
      </w:pPr>
      <w:r w:rsidRPr="00911286">
        <w:rPr>
          <w:rFonts w:eastAsia="Times New Roman"/>
          <w:i/>
          <w:iCs/>
        </w:rPr>
        <w:t>Notwithstanding any other terms of the Finance Documents, for any actions taken with respect to or</w:t>
      </w:r>
      <w:r>
        <w:rPr>
          <w:rFonts w:eastAsia="Times New Roman"/>
          <w:i/>
          <w:iCs/>
        </w:rPr>
        <w:t xml:space="preserve"> </w:t>
      </w:r>
      <w:r w:rsidRPr="00911286">
        <w:rPr>
          <w:rFonts w:eastAsia="Times New Roman"/>
          <w:i/>
          <w:iCs/>
        </w:rPr>
        <w:t>exercise of any of the Listco Shares Security Agent's rights, remedies, powers or discretions under the</w:t>
      </w:r>
      <w:r>
        <w:rPr>
          <w:rFonts w:eastAsia="Times New Roman"/>
          <w:i/>
          <w:iCs/>
        </w:rPr>
        <w:t xml:space="preserve"> </w:t>
      </w:r>
      <w:r w:rsidRPr="00911286">
        <w:rPr>
          <w:rFonts w:eastAsia="Times New Roman"/>
          <w:i/>
          <w:iCs/>
        </w:rPr>
        <w:t xml:space="preserve">HK Share Security (Wanda Hotel) at </w:t>
      </w:r>
      <w:bookmarkStart w:id="6" w:name="_Hlk179292640"/>
      <w:r w:rsidRPr="00911286">
        <w:rPr>
          <w:rFonts w:eastAsia="Times New Roman"/>
          <w:i/>
          <w:iCs/>
        </w:rPr>
        <w:t xml:space="preserve">any time after the occurrence of an Event of Default </w:t>
      </w:r>
      <w:bookmarkEnd w:id="6"/>
      <w:r w:rsidRPr="00911286">
        <w:rPr>
          <w:rFonts w:eastAsia="Times New Roman"/>
          <w:i/>
          <w:iCs/>
        </w:rPr>
        <w:t>which is</w:t>
      </w:r>
      <w:r>
        <w:rPr>
          <w:rFonts w:eastAsia="Times New Roman"/>
          <w:i/>
          <w:iCs/>
        </w:rPr>
        <w:t xml:space="preserve"> </w:t>
      </w:r>
      <w:r w:rsidRPr="00911286">
        <w:rPr>
          <w:rFonts w:eastAsia="Times New Roman"/>
          <w:i/>
          <w:iCs/>
        </w:rPr>
        <w:t>continuing:</w:t>
      </w:r>
    </w:p>
    <w:p w14:paraId="0F87E49C" w14:textId="6DE850E6" w:rsidR="00911286" w:rsidRPr="00911286" w:rsidRDefault="00911286" w:rsidP="00911286">
      <w:pPr>
        <w:pStyle w:val="AOHead3"/>
        <w:numPr>
          <w:ilvl w:val="2"/>
          <w:numId w:val="15"/>
        </w:numPr>
        <w:tabs>
          <w:tab w:val="clear" w:pos="1440"/>
          <w:tab w:val="num" w:pos="1530"/>
          <w:tab w:val="num" w:pos="10350"/>
        </w:tabs>
        <w:ind w:left="2160"/>
        <w:rPr>
          <w:rFonts w:eastAsia="Times New Roman"/>
          <w:i/>
          <w:iCs/>
          <w:sz w:val="24"/>
          <w:szCs w:val="24"/>
          <w:lang w:eastAsia="zh-CN" w:bidi="ar-AE"/>
        </w:rPr>
      </w:pPr>
      <w:r w:rsidRPr="00911286">
        <w:rPr>
          <w:rFonts w:eastAsia="Times New Roman"/>
          <w:i/>
          <w:iCs/>
          <w:sz w:val="24"/>
          <w:szCs w:val="24"/>
          <w:lang w:eastAsia="zh-CN" w:bidi="ar-AE"/>
        </w:rPr>
        <w:t xml:space="preserve">(subject to the </w:t>
      </w:r>
      <w:r w:rsidR="00C74265">
        <w:rPr>
          <w:i/>
          <w:iCs/>
        </w:rPr>
        <w:t xml:space="preserve">Security Trust </w:t>
      </w:r>
      <w:r w:rsidRPr="00911286">
        <w:rPr>
          <w:rFonts w:eastAsia="Times New Roman"/>
          <w:i/>
          <w:iCs/>
          <w:sz w:val="24"/>
          <w:szCs w:val="24"/>
          <w:lang w:eastAsia="zh-CN" w:bidi="ar-AE"/>
        </w:rPr>
        <w:t xml:space="preserve">Agreement) the Facility Agent shall act in accordance with the instructions and directions given by the Simple Majority </w:t>
      </w:r>
      <w:r w:rsidR="00C74265">
        <w:rPr>
          <w:rFonts w:eastAsia="Times New Roman"/>
          <w:i/>
          <w:iCs/>
          <w:sz w:val="24"/>
          <w:szCs w:val="24"/>
          <w:lang w:eastAsia="zh-CN" w:bidi="ar-AE"/>
        </w:rPr>
        <w:t>Noteholders</w:t>
      </w:r>
      <w:r w:rsidR="008223A8">
        <w:rPr>
          <w:rFonts w:eastAsia="Times New Roman"/>
          <w:i/>
          <w:iCs/>
          <w:sz w:val="24"/>
          <w:szCs w:val="24"/>
          <w:lang w:eastAsia="zh-CN" w:bidi="ar-AE"/>
        </w:rPr>
        <w:t xml:space="preserve"> </w:t>
      </w:r>
      <w:r w:rsidRPr="00911286">
        <w:rPr>
          <w:rFonts w:eastAsia="Times New Roman"/>
          <w:i/>
          <w:iCs/>
          <w:sz w:val="24"/>
          <w:szCs w:val="24"/>
          <w:lang w:eastAsia="zh-CN" w:bidi="ar-AE"/>
        </w:rPr>
        <w:t>(including in relation to any direction given by it to the Security Agent);</w:t>
      </w:r>
    </w:p>
    <w:p w14:paraId="4195A95E" w14:textId="48CE897B" w:rsidR="00911286" w:rsidRPr="00911286" w:rsidRDefault="00911286" w:rsidP="00911286">
      <w:pPr>
        <w:pStyle w:val="AOHead3"/>
        <w:numPr>
          <w:ilvl w:val="2"/>
          <w:numId w:val="15"/>
        </w:numPr>
        <w:tabs>
          <w:tab w:val="clear" w:pos="1440"/>
          <w:tab w:val="num" w:pos="1530"/>
          <w:tab w:val="num" w:pos="10350"/>
        </w:tabs>
        <w:ind w:left="2160"/>
        <w:rPr>
          <w:rFonts w:eastAsia="Times New Roman"/>
          <w:i/>
          <w:iCs/>
          <w:sz w:val="24"/>
          <w:szCs w:val="24"/>
        </w:rPr>
      </w:pPr>
      <w:r w:rsidRPr="00911286">
        <w:rPr>
          <w:rFonts w:eastAsia="Times New Roman"/>
          <w:i/>
          <w:iCs/>
          <w:sz w:val="24"/>
          <w:szCs w:val="24"/>
        </w:rPr>
        <w:lastRenderedPageBreak/>
        <w:t>the Security Agent shall act in accordance with the instructions and directions so given by the Facility Agent; and</w:t>
      </w:r>
    </w:p>
    <w:p w14:paraId="4A21F106" w14:textId="6F99A6B5" w:rsidR="00911286" w:rsidRDefault="00911286" w:rsidP="00911286">
      <w:pPr>
        <w:pStyle w:val="AOHead3"/>
        <w:numPr>
          <w:ilvl w:val="2"/>
          <w:numId w:val="15"/>
        </w:numPr>
        <w:tabs>
          <w:tab w:val="clear" w:pos="1440"/>
          <w:tab w:val="num" w:pos="1530"/>
          <w:tab w:val="num" w:pos="10350"/>
        </w:tabs>
        <w:ind w:left="2160"/>
        <w:rPr>
          <w:rFonts w:eastAsia="Times New Roman"/>
          <w:i/>
          <w:iCs/>
          <w:sz w:val="24"/>
          <w:szCs w:val="24"/>
        </w:rPr>
      </w:pPr>
      <w:r w:rsidRPr="00911286">
        <w:rPr>
          <w:rFonts w:eastAsia="Times New Roman"/>
          <w:i/>
          <w:iCs/>
          <w:sz w:val="24"/>
          <w:szCs w:val="24"/>
        </w:rPr>
        <w:t>the Facility Agent shall not take any independent action or make any independent decision at its own discretion, and the Facility Agent's roles and duties relating thereto are solely mechanical and administrative in nature."</w:t>
      </w:r>
    </w:p>
    <w:bookmarkEnd w:id="3"/>
    <w:p w14:paraId="52CEB97F" w14:textId="77777777" w:rsidR="00911286" w:rsidRPr="00911286" w:rsidRDefault="00911286" w:rsidP="00911286">
      <w:pPr>
        <w:rPr>
          <w:lang w:eastAsia="en-US" w:bidi="ar-SA"/>
        </w:rPr>
      </w:pPr>
    </w:p>
    <w:p w14:paraId="301D0133" w14:textId="01216729" w:rsidR="00911286" w:rsidRPr="00646ED9" w:rsidRDefault="00911286" w:rsidP="00F05BA9">
      <w:pPr>
        <w:pStyle w:val="ListParagraph"/>
        <w:numPr>
          <w:ilvl w:val="1"/>
          <w:numId w:val="3"/>
        </w:numPr>
        <w:spacing w:after="0"/>
        <w:contextualSpacing w:val="0"/>
        <w:rPr>
          <w:rFonts w:eastAsia="Times New Roman"/>
          <w:b/>
          <w:bCs/>
        </w:rPr>
      </w:pPr>
      <w:bookmarkStart w:id="7" w:name="_Hlk179292845"/>
      <w:r w:rsidRPr="00646ED9">
        <w:rPr>
          <w:rFonts w:eastAsia="Times New Roman"/>
          <w:b/>
          <w:bCs/>
        </w:rPr>
        <w:t>Clause 26.2(a)(i)(B) (</w:t>
      </w:r>
      <w:r w:rsidRPr="00646ED9">
        <w:rPr>
          <w:rFonts w:eastAsia="Times New Roman"/>
          <w:b/>
          <w:bCs/>
          <w:i/>
          <w:iCs/>
        </w:rPr>
        <w:t>Instructions</w:t>
      </w:r>
      <w:r w:rsidRPr="00646ED9">
        <w:rPr>
          <w:rFonts w:eastAsia="Times New Roman"/>
          <w:b/>
          <w:bCs/>
        </w:rPr>
        <w:t xml:space="preserve">) of the </w:t>
      </w:r>
      <w:r w:rsidR="00646ED9" w:rsidRPr="002F15CB">
        <w:rPr>
          <w:rFonts w:eastAsia="Times New Roman"/>
          <w:b/>
          <w:bCs/>
        </w:rPr>
        <w:t>Subscription</w:t>
      </w:r>
      <w:r w:rsidR="00646ED9" w:rsidRPr="00646ED9">
        <w:rPr>
          <w:rFonts w:eastAsia="Times New Roman"/>
          <w:b/>
          <w:bCs/>
        </w:rPr>
        <w:t xml:space="preserve"> </w:t>
      </w:r>
      <w:r w:rsidR="00810C0F" w:rsidRPr="00646ED9">
        <w:rPr>
          <w:rFonts w:eastAsia="Times New Roman"/>
          <w:b/>
          <w:bCs/>
        </w:rPr>
        <w:t>Agreement</w:t>
      </w:r>
      <w:r w:rsidRPr="00646ED9">
        <w:rPr>
          <w:rFonts w:eastAsia="Times New Roman"/>
          <w:b/>
          <w:bCs/>
        </w:rPr>
        <w:t>:</w:t>
      </w:r>
    </w:p>
    <w:p w14:paraId="5DC75151" w14:textId="428781DE" w:rsidR="00911286" w:rsidRDefault="00911286" w:rsidP="00911286">
      <w:pPr>
        <w:pStyle w:val="ListParagraph"/>
        <w:spacing w:after="0"/>
        <w:ind w:left="1440"/>
        <w:contextualSpacing w:val="0"/>
        <w:rPr>
          <w:rFonts w:eastAsia="Times New Roman"/>
          <w:b/>
          <w:bCs/>
        </w:rPr>
      </w:pPr>
    </w:p>
    <w:p w14:paraId="18B631C9" w14:textId="5AE84B04" w:rsidR="00911286" w:rsidRPr="00780EC7" w:rsidRDefault="00911286" w:rsidP="00911286">
      <w:pPr>
        <w:pStyle w:val="ListParagraph"/>
        <w:spacing w:after="0"/>
        <w:ind w:left="1440"/>
        <w:contextualSpacing w:val="0"/>
        <w:rPr>
          <w:rFonts w:eastAsia="Times New Roman"/>
          <w:i/>
          <w:iCs/>
        </w:rPr>
      </w:pPr>
      <w:r w:rsidRPr="00780EC7">
        <w:rPr>
          <w:rFonts w:eastAsia="Times New Roman"/>
          <w:i/>
          <w:iCs/>
        </w:rPr>
        <w:t>"26.2 Instructions</w:t>
      </w:r>
    </w:p>
    <w:p w14:paraId="20A0B168" w14:textId="77777777" w:rsidR="00911286" w:rsidRPr="00780EC7" w:rsidRDefault="00911286" w:rsidP="00911286">
      <w:pPr>
        <w:pStyle w:val="ListParagraph"/>
        <w:spacing w:after="0"/>
        <w:ind w:left="1440"/>
        <w:contextualSpacing w:val="0"/>
        <w:rPr>
          <w:rFonts w:eastAsia="Times New Roman"/>
          <w:i/>
          <w:iCs/>
        </w:rPr>
      </w:pPr>
    </w:p>
    <w:p w14:paraId="4FC29DE6" w14:textId="77777777" w:rsidR="00911286" w:rsidRPr="00780EC7" w:rsidRDefault="00911286" w:rsidP="00911286">
      <w:pPr>
        <w:pStyle w:val="ListParagraph"/>
        <w:spacing w:after="0"/>
        <w:ind w:left="1440"/>
        <w:contextualSpacing w:val="0"/>
        <w:rPr>
          <w:rFonts w:eastAsia="Times New Roman"/>
          <w:i/>
          <w:iCs/>
        </w:rPr>
      </w:pPr>
      <w:r w:rsidRPr="00780EC7">
        <w:rPr>
          <w:rFonts w:eastAsia="Times New Roman"/>
          <w:i/>
          <w:iCs/>
        </w:rPr>
        <w:t>(a)</w:t>
      </w:r>
      <w:r w:rsidRPr="00780EC7">
        <w:rPr>
          <w:rFonts w:eastAsia="Times New Roman"/>
          <w:i/>
          <w:iCs/>
        </w:rPr>
        <w:tab/>
        <w:t>The Facility Agent shall:</w:t>
      </w:r>
    </w:p>
    <w:p w14:paraId="78306674" w14:textId="77777777" w:rsidR="00911286" w:rsidRPr="00911286" w:rsidRDefault="00911286" w:rsidP="00911286">
      <w:pPr>
        <w:pStyle w:val="AOHead4"/>
        <w:numPr>
          <w:ilvl w:val="3"/>
          <w:numId w:val="17"/>
        </w:numPr>
        <w:tabs>
          <w:tab w:val="clear" w:pos="2160"/>
          <w:tab w:val="num" w:pos="2880"/>
        </w:tabs>
        <w:ind w:left="2880"/>
        <w:rPr>
          <w:rFonts w:eastAsia="Times New Roman"/>
          <w:i/>
          <w:iCs/>
          <w:sz w:val="24"/>
          <w:szCs w:val="24"/>
          <w:lang w:bidi="ar-AE"/>
        </w:rPr>
      </w:pPr>
      <w:r w:rsidRPr="00911286">
        <w:rPr>
          <w:rFonts w:eastAsia="Times New Roman"/>
          <w:i/>
          <w:iCs/>
          <w:sz w:val="24"/>
          <w:szCs w:val="24"/>
          <w:lang w:bidi="ar-AE"/>
        </w:rPr>
        <w:t>unless a contrary indication appears in a Finance Document, exercise or refrain from exercising any right, power, authority or discretion vested in it in accordance with any instructions given to it by:</w:t>
      </w:r>
    </w:p>
    <w:p w14:paraId="73D7718A" w14:textId="77777777" w:rsidR="00911286" w:rsidRDefault="00911286" w:rsidP="00911286">
      <w:pPr>
        <w:pStyle w:val="ListParagraph"/>
        <w:spacing w:after="0"/>
        <w:ind w:left="2160"/>
        <w:contextualSpacing w:val="0"/>
        <w:rPr>
          <w:rFonts w:eastAsia="Times New Roman"/>
          <w:i/>
          <w:iCs/>
        </w:rPr>
      </w:pPr>
    </w:p>
    <w:p w14:paraId="2B2BAFA6" w14:textId="0266F33C" w:rsidR="00911286" w:rsidRDefault="00911286" w:rsidP="00911286">
      <w:pPr>
        <w:pStyle w:val="ListParagraph"/>
        <w:spacing w:after="0"/>
        <w:ind w:left="2880"/>
        <w:contextualSpacing w:val="0"/>
        <w:rPr>
          <w:rFonts w:eastAsia="Times New Roman"/>
          <w:i/>
          <w:iCs/>
        </w:rPr>
      </w:pPr>
      <w:r w:rsidRPr="00780EC7">
        <w:rPr>
          <w:rFonts w:eastAsia="Times New Roman"/>
          <w:i/>
          <w:iCs/>
        </w:rPr>
        <w:t>(B)</w:t>
      </w:r>
      <w:r w:rsidRPr="00780EC7">
        <w:rPr>
          <w:rFonts w:eastAsia="Times New Roman"/>
          <w:i/>
          <w:iCs/>
        </w:rPr>
        <w:tab/>
        <w:t xml:space="preserve">the Simple Majority </w:t>
      </w:r>
      <w:r w:rsidR="007C7FC5" w:rsidRPr="007C7FC5">
        <w:rPr>
          <w:rFonts w:eastAsia="Times New Roman"/>
          <w:i/>
          <w:iCs/>
        </w:rPr>
        <w:t>Noteholders</w:t>
      </w:r>
      <w:r w:rsidRPr="00780EC7">
        <w:rPr>
          <w:rFonts w:eastAsia="Times New Roman"/>
          <w:i/>
          <w:iCs/>
        </w:rPr>
        <w:t xml:space="preserve"> if it relates to an exercise of any or all of the Listco Shares Security Agent's rights, remedies, powers or discretions under HK Share Security (Wanda Hotel); and</w:t>
      </w:r>
      <w:r>
        <w:rPr>
          <w:rFonts w:eastAsia="Times New Roman"/>
          <w:i/>
          <w:iCs/>
        </w:rPr>
        <w:t>"</w:t>
      </w:r>
    </w:p>
    <w:bookmarkEnd w:id="7"/>
    <w:p w14:paraId="638DFBA3" w14:textId="77777777" w:rsidR="00911286" w:rsidRDefault="00911286" w:rsidP="00911286">
      <w:pPr>
        <w:pStyle w:val="ListParagraph"/>
        <w:spacing w:after="0"/>
        <w:ind w:left="1440"/>
        <w:contextualSpacing w:val="0"/>
        <w:rPr>
          <w:rFonts w:eastAsia="Times New Roman"/>
          <w:b/>
          <w:bCs/>
        </w:rPr>
      </w:pPr>
    </w:p>
    <w:p w14:paraId="7BABEBEB" w14:textId="2924D273" w:rsidR="00A27823" w:rsidRDefault="00A27823" w:rsidP="00F05BA9">
      <w:pPr>
        <w:pStyle w:val="ListParagraph"/>
        <w:numPr>
          <w:ilvl w:val="1"/>
          <w:numId w:val="3"/>
        </w:numPr>
        <w:spacing w:after="0"/>
        <w:contextualSpacing w:val="0"/>
        <w:rPr>
          <w:rFonts w:eastAsia="Times New Roman"/>
          <w:b/>
          <w:bCs/>
        </w:rPr>
      </w:pPr>
      <w:r w:rsidRPr="00780EC7">
        <w:rPr>
          <w:rFonts w:eastAsia="Times New Roman"/>
          <w:b/>
          <w:bCs/>
        </w:rPr>
        <w:t>Clause 8.1 (</w:t>
      </w:r>
      <w:r w:rsidRPr="00780EC7">
        <w:rPr>
          <w:rFonts w:eastAsia="Times New Roman"/>
          <w:b/>
          <w:bCs/>
          <w:i/>
          <w:iCs/>
        </w:rPr>
        <w:t>Timing of enforcement</w:t>
      </w:r>
      <w:r w:rsidRPr="00780EC7">
        <w:rPr>
          <w:rFonts w:eastAsia="Times New Roman"/>
          <w:b/>
          <w:bCs/>
        </w:rPr>
        <w:t>) of the HK Share Security (Wanda Hotel):</w:t>
      </w:r>
    </w:p>
    <w:p w14:paraId="78446E64" w14:textId="744BD7B4" w:rsidR="00780EC7" w:rsidRDefault="00780EC7" w:rsidP="00780EC7">
      <w:pPr>
        <w:pStyle w:val="ListParagraph"/>
        <w:spacing w:after="0"/>
        <w:ind w:left="1440"/>
        <w:contextualSpacing w:val="0"/>
        <w:rPr>
          <w:rFonts w:eastAsia="Times New Roman"/>
          <w:b/>
          <w:bCs/>
        </w:rPr>
      </w:pPr>
    </w:p>
    <w:p w14:paraId="60DCFE6E" w14:textId="7583C1A2" w:rsidR="00780EC7" w:rsidRDefault="00780EC7" w:rsidP="00780EC7">
      <w:pPr>
        <w:pStyle w:val="ListParagraph"/>
        <w:spacing w:after="0"/>
        <w:ind w:left="1440"/>
        <w:rPr>
          <w:rFonts w:eastAsia="Times New Roman"/>
          <w:i/>
          <w:iCs/>
        </w:rPr>
      </w:pPr>
      <w:r>
        <w:rPr>
          <w:rFonts w:eastAsia="Times New Roman"/>
          <w:i/>
          <w:iCs/>
        </w:rPr>
        <w:t>"</w:t>
      </w:r>
      <w:r w:rsidRPr="00780EC7">
        <w:rPr>
          <w:rFonts w:eastAsia="Times New Roman"/>
          <w:i/>
          <w:iCs/>
        </w:rPr>
        <w:t>8.1</w:t>
      </w:r>
      <w:r w:rsidRPr="00780EC7">
        <w:rPr>
          <w:rFonts w:eastAsia="Times New Roman"/>
          <w:i/>
          <w:iCs/>
        </w:rPr>
        <w:tab/>
        <w:t>Timing of enforcement</w:t>
      </w:r>
    </w:p>
    <w:p w14:paraId="5AA8566A" w14:textId="77777777" w:rsidR="00780EC7" w:rsidRPr="00780EC7" w:rsidRDefault="00780EC7" w:rsidP="00780EC7">
      <w:pPr>
        <w:pStyle w:val="ListParagraph"/>
        <w:spacing w:after="0"/>
        <w:ind w:left="1440"/>
        <w:rPr>
          <w:rFonts w:eastAsia="Times New Roman"/>
          <w:i/>
          <w:iCs/>
        </w:rPr>
      </w:pPr>
    </w:p>
    <w:p w14:paraId="1919B7FA" w14:textId="4D234673" w:rsidR="00780EC7" w:rsidRDefault="00780EC7" w:rsidP="00780EC7">
      <w:pPr>
        <w:pStyle w:val="ListParagraph"/>
        <w:spacing w:after="0"/>
        <w:ind w:left="1440"/>
        <w:rPr>
          <w:rFonts w:eastAsia="Times New Roman"/>
          <w:i/>
          <w:iCs/>
        </w:rPr>
      </w:pPr>
      <w:r w:rsidRPr="00780EC7">
        <w:rPr>
          <w:rFonts w:eastAsia="Times New Roman"/>
          <w:i/>
          <w:iCs/>
        </w:rPr>
        <w:t xml:space="preserve">In relation to any part of </w:t>
      </w:r>
      <w:r w:rsidRPr="005F2727">
        <w:rPr>
          <w:rFonts w:eastAsia="Times New Roman"/>
          <w:i/>
          <w:iCs/>
        </w:rPr>
        <w:t>the Charged Portfolio, at</w:t>
      </w:r>
      <w:r w:rsidRPr="00780EC7">
        <w:rPr>
          <w:rFonts w:eastAsia="Times New Roman"/>
          <w:i/>
          <w:iCs/>
        </w:rPr>
        <w:t xml:space="preserve"> any time after the occurrence of an </w:t>
      </w:r>
      <w:r w:rsidRPr="00630DE9">
        <w:rPr>
          <w:rFonts w:eastAsia="Times New Roman"/>
          <w:i/>
          <w:iCs/>
        </w:rPr>
        <w:t>Enforcement Event in</w:t>
      </w:r>
      <w:r w:rsidRPr="00780EC7">
        <w:rPr>
          <w:rFonts w:eastAsia="Times New Roman"/>
          <w:i/>
          <w:iCs/>
        </w:rPr>
        <w:t xml:space="preserve"> respect of such part of the Charged Portfolio, the </w:t>
      </w:r>
      <w:r w:rsidRPr="00630DE9">
        <w:rPr>
          <w:rFonts w:eastAsia="Times New Roman"/>
          <w:i/>
          <w:iCs/>
        </w:rPr>
        <w:t>Security</w:t>
      </w:r>
      <w:r w:rsidRPr="00780EC7">
        <w:rPr>
          <w:rFonts w:eastAsia="Times New Roman"/>
          <w:i/>
          <w:iCs/>
        </w:rPr>
        <w:t xml:space="preserve"> created by or pursuant to </w:t>
      </w:r>
      <w:r w:rsidRPr="00630DE9">
        <w:rPr>
          <w:rFonts w:eastAsia="Times New Roman"/>
          <w:i/>
          <w:iCs/>
        </w:rPr>
        <w:t>this Agreement over</w:t>
      </w:r>
      <w:r w:rsidRPr="00780EC7">
        <w:rPr>
          <w:rFonts w:eastAsia="Times New Roman"/>
          <w:i/>
          <w:iCs/>
        </w:rPr>
        <w:t xml:space="preserve"> such part of the Charged Portfolio is immediately enforceable and the Listco Shares Security Agent may, without notice to the </w:t>
      </w:r>
      <w:r w:rsidRPr="00630DE9">
        <w:rPr>
          <w:rFonts w:eastAsia="Times New Roman"/>
          <w:i/>
          <w:iCs/>
        </w:rPr>
        <w:t>Chargor or</w:t>
      </w:r>
      <w:r w:rsidRPr="00780EC7">
        <w:rPr>
          <w:rFonts w:eastAsia="Times New Roman"/>
          <w:i/>
          <w:iCs/>
        </w:rPr>
        <w:t xml:space="preserve"> prior authorisation from any court, in its absolute discretion:</w:t>
      </w:r>
      <w:r w:rsidR="00630DE9">
        <w:rPr>
          <w:rFonts w:eastAsia="Times New Roman"/>
          <w:i/>
          <w:iCs/>
        </w:rPr>
        <w:t xml:space="preserve"> </w:t>
      </w:r>
    </w:p>
    <w:p w14:paraId="4AA4334F" w14:textId="77777777" w:rsidR="00780EC7" w:rsidRPr="00780EC7" w:rsidRDefault="00780EC7" w:rsidP="00780EC7">
      <w:pPr>
        <w:pStyle w:val="ListParagraph"/>
        <w:spacing w:after="0"/>
        <w:ind w:left="1440"/>
        <w:rPr>
          <w:rFonts w:eastAsia="Times New Roman"/>
          <w:i/>
          <w:iCs/>
        </w:rPr>
      </w:pPr>
    </w:p>
    <w:p w14:paraId="0AB3A886" w14:textId="18513C57" w:rsidR="00780EC7" w:rsidRDefault="00780EC7" w:rsidP="00780EC7">
      <w:pPr>
        <w:pStyle w:val="ListParagraph"/>
        <w:spacing w:after="0"/>
        <w:ind w:left="1440"/>
        <w:rPr>
          <w:rFonts w:eastAsia="Times New Roman"/>
          <w:i/>
          <w:iCs/>
        </w:rPr>
      </w:pPr>
      <w:r w:rsidRPr="00780EC7">
        <w:rPr>
          <w:rFonts w:eastAsia="Times New Roman"/>
          <w:i/>
          <w:iCs/>
        </w:rPr>
        <w:t>(a)</w:t>
      </w:r>
      <w:r w:rsidRPr="00780EC7">
        <w:rPr>
          <w:rFonts w:eastAsia="Times New Roman"/>
          <w:i/>
          <w:iCs/>
        </w:rPr>
        <w:tab/>
        <w:t xml:space="preserve">secure and perfect its title to such </w:t>
      </w:r>
      <w:r w:rsidRPr="00630DE9">
        <w:rPr>
          <w:rFonts w:eastAsia="Times New Roman"/>
          <w:i/>
          <w:iCs/>
        </w:rPr>
        <w:t>Enforceable Charged Portfolio</w:t>
      </w:r>
      <w:r w:rsidRPr="00780EC7">
        <w:rPr>
          <w:rFonts w:eastAsia="Times New Roman"/>
          <w:i/>
          <w:iCs/>
        </w:rPr>
        <w:t xml:space="preserve"> or any part thereof (including transferring such Enforceable Charged Portfolio into the name of the Listco Shares Security Agent or its nominees);</w:t>
      </w:r>
    </w:p>
    <w:p w14:paraId="7F848987" w14:textId="77777777" w:rsidR="00780EC7" w:rsidRPr="00780EC7" w:rsidRDefault="00780EC7" w:rsidP="00780EC7">
      <w:pPr>
        <w:pStyle w:val="ListParagraph"/>
        <w:spacing w:after="0"/>
        <w:ind w:left="1440"/>
        <w:rPr>
          <w:rFonts w:eastAsia="Times New Roman"/>
          <w:i/>
          <w:iCs/>
        </w:rPr>
      </w:pPr>
    </w:p>
    <w:p w14:paraId="2954C0B9" w14:textId="77777777" w:rsidR="00780EC7" w:rsidRPr="00780EC7" w:rsidRDefault="00780EC7" w:rsidP="00780EC7">
      <w:pPr>
        <w:pStyle w:val="ListParagraph"/>
        <w:spacing w:after="0"/>
        <w:ind w:left="1440"/>
        <w:rPr>
          <w:rFonts w:eastAsia="Times New Roman"/>
          <w:i/>
          <w:iCs/>
        </w:rPr>
      </w:pPr>
      <w:r w:rsidRPr="00780EC7">
        <w:rPr>
          <w:rFonts w:eastAsia="Times New Roman"/>
          <w:i/>
          <w:iCs/>
        </w:rPr>
        <w:t>(b)</w:t>
      </w:r>
      <w:r w:rsidRPr="00780EC7">
        <w:rPr>
          <w:rFonts w:eastAsia="Times New Roman"/>
          <w:i/>
          <w:iCs/>
        </w:rPr>
        <w:tab/>
        <w:t>enforce all or any part of the Security over such Enforceable Charged Portfolio at the times, in the manner and on the terms it thinks fit and take possession of and hold or dispose of such Enforceable Charged Portfolio or any part thereof (and any assets of the Chargor which, when got in, would be part of such Enforceable Charged Portfolio) at the times, in the manner and on the terms it thinks fit (including whether for cash or non-cash consideration); and</w:t>
      </w:r>
    </w:p>
    <w:p w14:paraId="136A2AB6" w14:textId="77777777" w:rsidR="00780EC7" w:rsidRDefault="00780EC7" w:rsidP="00780EC7">
      <w:pPr>
        <w:pStyle w:val="ListParagraph"/>
        <w:spacing w:after="0"/>
        <w:ind w:left="1440"/>
        <w:rPr>
          <w:rFonts w:eastAsia="Times New Roman"/>
          <w:i/>
          <w:iCs/>
        </w:rPr>
      </w:pPr>
    </w:p>
    <w:p w14:paraId="33723AD8" w14:textId="264C03FA" w:rsidR="00780EC7" w:rsidRDefault="00780EC7" w:rsidP="00780EC7">
      <w:pPr>
        <w:pStyle w:val="ListParagraph"/>
        <w:spacing w:after="0"/>
        <w:ind w:left="1440"/>
        <w:rPr>
          <w:rFonts w:eastAsia="Times New Roman"/>
          <w:i/>
          <w:iCs/>
        </w:rPr>
      </w:pPr>
      <w:r w:rsidRPr="00780EC7">
        <w:rPr>
          <w:rFonts w:eastAsia="Times New Roman"/>
          <w:i/>
          <w:iCs/>
        </w:rPr>
        <w:t>(c)</w:t>
      </w:r>
      <w:r w:rsidRPr="00780EC7">
        <w:rPr>
          <w:rFonts w:eastAsia="Times New Roman"/>
          <w:i/>
          <w:iCs/>
        </w:rPr>
        <w:tab/>
        <w:t xml:space="preserve">whether or not it has </w:t>
      </w:r>
      <w:r w:rsidRPr="00630DE9">
        <w:rPr>
          <w:rFonts w:eastAsia="Times New Roman"/>
          <w:i/>
          <w:iCs/>
        </w:rPr>
        <w:t>appointed a Receiver</w:t>
      </w:r>
      <w:r w:rsidR="00630DE9" w:rsidRPr="00630DE9">
        <w:rPr>
          <w:rFonts w:eastAsia="Times New Roman"/>
          <w:i/>
          <w:iCs/>
        </w:rPr>
        <w:t xml:space="preserve"> (as defined</w:t>
      </w:r>
      <w:r w:rsidR="00630DE9">
        <w:rPr>
          <w:rFonts w:eastAsia="Times New Roman"/>
          <w:i/>
          <w:iCs/>
        </w:rPr>
        <w:t xml:space="preserve"> in the HK Share Security (Wanda Hotel))</w:t>
      </w:r>
      <w:r w:rsidRPr="00780EC7">
        <w:rPr>
          <w:rFonts w:eastAsia="Times New Roman"/>
          <w:i/>
          <w:iCs/>
        </w:rPr>
        <w:t xml:space="preserve">, exercise all or any of the rights, powers, authorities </w:t>
      </w:r>
      <w:r w:rsidRPr="00780EC7">
        <w:rPr>
          <w:rFonts w:eastAsia="Times New Roman"/>
          <w:i/>
          <w:iCs/>
        </w:rPr>
        <w:lastRenderedPageBreak/>
        <w:t xml:space="preserve">and discretions conferred by the </w:t>
      </w:r>
      <w:r w:rsidRPr="00630DE9">
        <w:rPr>
          <w:rFonts w:eastAsia="Times New Roman"/>
          <w:i/>
          <w:iCs/>
        </w:rPr>
        <w:t>CPO</w:t>
      </w:r>
      <w:r w:rsidRPr="00780EC7">
        <w:rPr>
          <w:rFonts w:eastAsia="Times New Roman"/>
          <w:i/>
          <w:iCs/>
        </w:rPr>
        <w:t xml:space="preserve"> </w:t>
      </w:r>
      <w:r w:rsidR="00630DE9" w:rsidRPr="00630DE9">
        <w:rPr>
          <w:rFonts w:eastAsia="Times New Roman"/>
          <w:i/>
          <w:iCs/>
        </w:rPr>
        <w:t>(as defined</w:t>
      </w:r>
      <w:r w:rsidR="00630DE9">
        <w:rPr>
          <w:rFonts w:eastAsia="Times New Roman"/>
          <w:i/>
          <w:iCs/>
        </w:rPr>
        <w:t xml:space="preserve"> in the HK Share Security (Wanda Hotel))</w:t>
      </w:r>
      <w:r w:rsidR="00630DE9" w:rsidRPr="00780EC7">
        <w:rPr>
          <w:rFonts w:eastAsia="Times New Roman"/>
          <w:i/>
          <w:iCs/>
        </w:rPr>
        <w:t xml:space="preserve"> </w:t>
      </w:r>
      <w:r w:rsidRPr="00780EC7">
        <w:rPr>
          <w:rFonts w:eastAsia="Times New Roman"/>
          <w:i/>
          <w:iCs/>
        </w:rPr>
        <w:t>(as varied or extended by this Agreement) on mortgagees and by this Agreement on any Receiver or otherwise conferred by law on mortgagees or Receivers in respect of such Enforceable Charged Portfolio,</w:t>
      </w:r>
    </w:p>
    <w:p w14:paraId="5B94B80E" w14:textId="77777777" w:rsidR="00780EC7" w:rsidRPr="00780EC7" w:rsidRDefault="00780EC7" w:rsidP="00780EC7">
      <w:pPr>
        <w:pStyle w:val="ListParagraph"/>
        <w:spacing w:after="0"/>
        <w:ind w:left="1440"/>
        <w:rPr>
          <w:rFonts w:eastAsia="Times New Roman"/>
          <w:i/>
          <w:iCs/>
        </w:rPr>
      </w:pPr>
    </w:p>
    <w:p w14:paraId="1C9F0B74" w14:textId="5C5E87AD" w:rsidR="00780EC7" w:rsidRPr="00780EC7" w:rsidRDefault="00780EC7" w:rsidP="00780EC7">
      <w:pPr>
        <w:pStyle w:val="ListParagraph"/>
        <w:spacing w:after="0"/>
        <w:ind w:left="1440"/>
        <w:contextualSpacing w:val="0"/>
        <w:rPr>
          <w:rFonts w:eastAsia="Times New Roman"/>
          <w:i/>
          <w:iCs/>
        </w:rPr>
      </w:pPr>
      <w:r w:rsidRPr="00780EC7">
        <w:rPr>
          <w:rFonts w:eastAsia="Times New Roman"/>
          <w:i/>
          <w:iCs/>
        </w:rPr>
        <w:t xml:space="preserve">provided that notwithstanding any provision in this Agreement, neither the Listco Shares Security Agent nor any Receiver may exercise any voting or other decision-making rights attaching to any such part of the Charged Portfolio until after the Listco Shares Security Agent gives a </w:t>
      </w:r>
      <w:r w:rsidRPr="00630DE9">
        <w:rPr>
          <w:rFonts w:eastAsia="Times New Roman"/>
          <w:i/>
          <w:iCs/>
        </w:rPr>
        <w:t>Voting Notice</w:t>
      </w:r>
      <w:r w:rsidR="00630DE9">
        <w:rPr>
          <w:rFonts w:eastAsia="Times New Roman"/>
          <w:i/>
          <w:iCs/>
        </w:rPr>
        <w:t xml:space="preserve"> </w:t>
      </w:r>
      <w:r w:rsidR="00630DE9" w:rsidRPr="00630DE9">
        <w:rPr>
          <w:rFonts w:eastAsia="Times New Roman"/>
          <w:i/>
          <w:iCs/>
        </w:rPr>
        <w:t>(as defined</w:t>
      </w:r>
      <w:r w:rsidR="00630DE9">
        <w:rPr>
          <w:rFonts w:eastAsia="Times New Roman"/>
          <w:i/>
          <w:iCs/>
        </w:rPr>
        <w:t xml:space="preserve"> in the HK Share Security (Wanda Hotel))</w:t>
      </w:r>
      <w:r w:rsidRPr="00780EC7">
        <w:rPr>
          <w:rFonts w:eastAsia="Times New Roman"/>
          <w:i/>
          <w:iCs/>
        </w:rPr>
        <w:t xml:space="preserve"> to the Chargor in respect of such part of the Charged Portfolio.</w:t>
      </w:r>
      <w:r>
        <w:rPr>
          <w:rFonts w:eastAsia="Times New Roman"/>
          <w:i/>
          <w:iCs/>
        </w:rPr>
        <w:t>"</w:t>
      </w:r>
    </w:p>
    <w:p w14:paraId="57FC607A" w14:textId="77777777" w:rsidR="00F05BA9" w:rsidRPr="008C6D40" w:rsidRDefault="00F05BA9" w:rsidP="00F05BA9">
      <w:pPr>
        <w:pStyle w:val="ListParagraph"/>
        <w:spacing w:after="0"/>
        <w:ind w:left="1440"/>
        <w:contextualSpacing w:val="0"/>
        <w:rPr>
          <w:rFonts w:eastAsia="Times New Roman"/>
          <w:b/>
          <w:bCs/>
        </w:rPr>
      </w:pPr>
    </w:p>
    <w:p w14:paraId="52FC39EA" w14:textId="0CD17163" w:rsidR="00FB7398" w:rsidRPr="008C6D40" w:rsidRDefault="00904EFB" w:rsidP="00077E22">
      <w:pPr>
        <w:pStyle w:val="ListParagraph"/>
        <w:numPr>
          <w:ilvl w:val="0"/>
          <w:numId w:val="3"/>
        </w:numPr>
        <w:spacing w:after="0"/>
        <w:contextualSpacing w:val="0"/>
      </w:pPr>
      <w:r w:rsidRPr="008C6D40">
        <w:t>For these purposes,</w:t>
      </w:r>
      <w:r w:rsidR="002133D9" w:rsidRPr="008C6D40">
        <w:t xml:space="preserve"> the following expressions have the following meanings:</w:t>
      </w:r>
    </w:p>
    <w:p w14:paraId="34289BB5" w14:textId="005333C4" w:rsidR="002133D9" w:rsidRPr="008C6D40" w:rsidRDefault="002133D9" w:rsidP="002133D9">
      <w:pPr>
        <w:spacing w:after="0"/>
        <w:ind w:left="360"/>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6051"/>
      </w:tblGrid>
      <w:tr w:rsidR="008244F8" w:rsidRPr="008C6D40" w14:paraId="3E6620E0" w14:textId="77777777" w:rsidTr="00333E99">
        <w:tc>
          <w:tcPr>
            <w:tcW w:w="2605" w:type="dxa"/>
          </w:tcPr>
          <w:p w14:paraId="3EB675F8" w14:textId="7E7E8756" w:rsidR="008244F8" w:rsidRPr="005F2727" w:rsidRDefault="008244F8" w:rsidP="008244F8">
            <w:pPr>
              <w:spacing w:after="0"/>
              <w:rPr>
                <w:b/>
                <w:bCs/>
              </w:rPr>
            </w:pPr>
            <w:r w:rsidRPr="005F2727">
              <w:rPr>
                <w:b/>
                <w:bCs/>
              </w:rPr>
              <w:t>"</w:t>
            </w:r>
            <w:r>
              <w:rPr>
                <w:b/>
                <w:bCs/>
              </w:rPr>
              <w:t>Agent</w:t>
            </w:r>
            <w:r w:rsidRPr="005F2727">
              <w:rPr>
                <w:b/>
                <w:bCs/>
              </w:rPr>
              <w:t>"</w:t>
            </w:r>
          </w:p>
          <w:p w14:paraId="2ABE644B" w14:textId="77777777" w:rsidR="008244F8" w:rsidRPr="005F2727" w:rsidRDefault="008244F8" w:rsidP="008244F8">
            <w:pPr>
              <w:spacing w:after="0"/>
              <w:rPr>
                <w:b/>
                <w:bCs/>
              </w:rPr>
            </w:pPr>
          </w:p>
        </w:tc>
        <w:tc>
          <w:tcPr>
            <w:tcW w:w="6051" w:type="dxa"/>
          </w:tcPr>
          <w:p w14:paraId="78D8702D" w14:textId="572C94CF" w:rsidR="008244F8" w:rsidRDefault="00757263" w:rsidP="008244F8">
            <w:pPr>
              <w:spacing w:after="0"/>
            </w:pPr>
            <w:r>
              <w:t xml:space="preserve">Means the </w:t>
            </w:r>
            <w:r w:rsidR="008244F8">
              <w:t xml:space="preserve">Facility </w:t>
            </w:r>
            <w:r w:rsidR="007C7FC5" w:rsidRPr="007C7FC5">
              <w:t xml:space="preserve">Agent, the Common Security </w:t>
            </w:r>
            <w:r w:rsidR="008244F8">
              <w:t xml:space="preserve">Agent or the </w:t>
            </w:r>
            <w:r w:rsidR="007C7FC5" w:rsidRPr="007C7FC5">
              <w:t xml:space="preserve">Listco Shares Security </w:t>
            </w:r>
            <w:r w:rsidR="005E7107">
              <w:t>Agent</w:t>
            </w:r>
            <w:r>
              <w:t xml:space="preserve"> </w:t>
            </w:r>
            <w:r w:rsidR="003C22C6">
              <w:t xml:space="preserve">(each </w:t>
            </w:r>
            <w:r>
              <w:t xml:space="preserve">as defined in the </w:t>
            </w:r>
            <w:r w:rsidR="007C7FC5" w:rsidRPr="007C7FC5">
              <w:t xml:space="preserve">Security Trust </w:t>
            </w:r>
            <w:r>
              <w:t>Agreement</w:t>
            </w:r>
            <w:r w:rsidR="003C22C6">
              <w:t>)</w:t>
            </w:r>
            <w:r w:rsidR="007C7FC5" w:rsidRPr="007C7FC5">
              <w:t>, as the context requires</w:t>
            </w:r>
            <w:r w:rsidR="008244F8">
              <w:t>.</w:t>
            </w:r>
            <w:r w:rsidR="005E7107">
              <w:t xml:space="preserve"> </w:t>
            </w:r>
          </w:p>
          <w:p w14:paraId="651A561A" w14:textId="77777777" w:rsidR="008244F8" w:rsidRDefault="008244F8" w:rsidP="008244F8">
            <w:pPr>
              <w:spacing w:after="0"/>
            </w:pPr>
          </w:p>
        </w:tc>
      </w:tr>
      <w:tr w:rsidR="005F2727" w:rsidRPr="008C6D40" w14:paraId="53F96F58" w14:textId="77777777" w:rsidTr="00333E99">
        <w:tc>
          <w:tcPr>
            <w:tcW w:w="2605" w:type="dxa"/>
          </w:tcPr>
          <w:p w14:paraId="48087399" w14:textId="77777777" w:rsidR="005F2727" w:rsidRPr="005F2727" w:rsidRDefault="005F2727" w:rsidP="002133D9">
            <w:pPr>
              <w:spacing w:after="0"/>
              <w:rPr>
                <w:b/>
                <w:bCs/>
              </w:rPr>
            </w:pPr>
            <w:r w:rsidRPr="005F2727">
              <w:rPr>
                <w:b/>
                <w:bCs/>
              </w:rPr>
              <w:t>"Charged Portfolio"</w:t>
            </w:r>
          </w:p>
          <w:p w14:paraId="6A0FB5B5" w14:textId="07970787" w:rsidR="005F2727" w:rsidRPr="008C6D40" w:rsidRDefault="005F2727" w:rsidP="002133D9">
            <w:pPr>
              <w:spacing w:after="0"/>
            </w:pPr>
          </w:p>
        </w:tc>
        <w:tc>
          <w:tcPr>
            <w:tcW w:w="6051" w:type="dxa"/>
          </w:tcPr>
          <w:p w14:paraId="3DDBCFDA" w14:textId="7906BBF3" w:rsidR="005F2727" w:rsidRDefault="005F2727" w:rsidP="002133D9">
            <w:pPr>
              <w:spacing w:after="0"/>
            </w:pPr>
            <w:r>
              <w:t>T</w:t>
            </w:r>
            <w:r w:rsidRPr="005F2727">
              <w:t>he Shares and all dividends, interest and other monies at any time payable in respect of the Shares and all other rights, powers, benefits, claims, causes of action, contracts, warranties, remedies, Security, guarantees, indemnities, covenants for title, proceeds of sale and other monies and proceeds in respect of or derived from the Shares (whether by way of redemption, bonus, preference, option, substitution, conversion, compensation or otherwise) held by, to the order of, or on behalf of the Chargor at any time (including any rights against any clearing system in which any of the foregoing may be held from time to time)</w:t>
            </w:r>
            <w:r w:rsidR="00EC6F03">
              <w:t>.</w:t>
            </w:r>
          </w:p>
          <w:p w14:paraId="77BACA8D" w14:textId="3B5B6FC6" w:rsidR="005F2727" w:rsidRDefault="005F2727" w:rsidP="002133D9">
            <w:pPr>
              <w:spacing w:after="0"/>
            </w:pPr>
          </w:p>
        </w:tc>
      </w:tr>
      <w:tr w:rsidR="00630DE9" w:rsidRPr="008C6D40" w14:paraId="23CD25D7" w14:textId="77777777" w:rsidTr="00333E99">
        <w:tc>
          <w:tcPr>
            <w:tcW w:w="2605" w:type="dxa"/>
          </w:tcPr>
          <w:p w14:paraId="4269F87D" w14:textId="0F7D7BFA" w:rsidR="00630DE9" w:rsidRPr="00630DE9" w:rsidRDefault="00630DE9" w:rsidP="002133D9">
            <w:pPr>
              <w:spacing w:after="0"/>
              <w:rPr>
                <w:rFonts w:eastAsia="Times New Roman"/>
                <w:b/>
                <w:bCs/>
              </w:rPr>
            </w:pPr>
            <w:r w:rsidRPr="00630DE9">
              <w:rPr>
                <w:rFonts w:eastAsia="Times New Roman"/>
                <w:b/>
                <w:bCs/>
              </w:rPr>
              <w:t>"Enforceable Charged Portfolio"</w:t>
            </w:r>
          </w:p>
          <w:p w14:paraId="72FEDC35" w14:textId="1BDE8390" w:rsidR="00630DE9" w:rsidRPr="00D970A8" w:rsidRDefault="00630DE9" w:rsidP="002133D9">
            <w:pPr>
              <w:spacing w:after="0"/>
              <w:rPr>
                <w:b/>
                <w:bCs/>
              </w:rPr>
            </w:pPr>
          </w:p>
        </w:tc>
        <w:tc>
          <w:tcPr>
            <w:tcW w:w="6051" w:type="dxa"/>
          </w:tcPr>
          <w:p w14:paraId="3652DBF5" w14:textId="0B47BECB" w:rsidR="00630DE9" w:rsidRDefault="00630DE9" w:rsidP="002133D9">
            <w:pPr>
              <w:spacing w:after="0"/>
            </w:pPr>
            <w:r>
              <w:t>S</w:t>
            </w:r>
            <w:r w:rsidRPr="00630DE9">
              <w:t>uch part of the Charged Portfolio in respect of which an Enforcement Event has occurred.</w:t>
            </w:r>
          </w:p>
        </w:tc>
      </w:tr>
      <w:tr w:rsidR="00D970A8" w:rsidRPr="008C6D40" w14:paraId="0BE2F2A8" w14:textId="77777777" w:rsidTr="00333E99">
        <w:tc>
          <w:tcPr>
            <w:tcW w:w="2605" w:type="dxa"/>
          </w:tcPr>
          <w:p w14:paraId="57142F46" w14:textId="77777777" w:rsidR="00D970A8" w:rsidRPr="00D970A8" w:rsidRDefault="00D970A8" w:rsidP="002133D9">
            <w:pPr>
              <w:spacing w:after="0"/>
              <w:rPr>
                <w:b/>
                <w:bCs/>
              </w:rPr>
            </w:pPr>
            <w:r w:rsidRPr="00D970A8">
              <w:rPr>
                <w:b/>
                <w:bCs/>
              </w:rPr>
              <w:t>"Enforcement Event"</w:t>
            </w:r>
          </w:p>
          <w:p w14:paraId="05BAA830" w14:textId="1FC15630" w:rsidR="00D970A8" w:rsidRPr="008C6D40" w:rsidRDefault="00D970A8" w:rsidP="002133D9">
            <w:pPr>
              <w:spacing w:after="0"/>
            </w:pPr>
          </w:p>
        </w:tc>
        <w:tc>
          <w:tcPr>
            <w:tcW w:w="6051" w:type="dxa"/>
          </w:tcPr>
          <w:p w14:paraId="134F3D72" w14:textId="36A7332F" w:rsidR="00D970A8" w:rsidRDefault="00630DE9" w:rsidP="002133D9">
            <w:pPr>
              <w:spacing w:after="0"/>
            </w:pPr>
            <w:r>
              <w:t>I</w:t>
            </w:r>
            <w:r w:rsidRPr="00630DE9">
              <w:t>n relation to any part of the Charged Portfolio, following the occurrence of an Event of Default which is continuing, the Listco Shares Security Agent gives notice to the Chargor that the Security created by or pursuant to th</w:t>
            </w:r>
            <w:r>
              <w:t>e HK Share Security (Wanda Hotel)</w:t>
            </w:r>
            <w:r w:rsidRPr="00630DE9">
              <w:t xml:space="preserve"> over such part of the Charged Portfolio is enforceable.</w:t>
            </w:r>
          </w:p>
          <w:p w14:paraId="64D2F3E1" w14:textId="69A252CC" w:rsidR="00630DE9" w:rsidRDefault="00630DE9" w:rsidP="002133D9">
            <w:pPr>
              <w:spacing w:after="0"/>
            </w:pPr>
          </w:p>
        </w:tc>
      </w:tr>
      <w:tr w:rsidR="00F22F5B" w:rsidRPr="008C6D40" w14:paraId="136AC074" w14:textId="77777777" w:rsidTr="00333E99">
        <w:tc>
          <w:tcPr>
            <w:tcW w:w="2605" w:type="dxa"/>
          </w:tcPr>
          <w:p w14:paraId="3B75F7EC" w14:textId="1C508AB3" w:rsidR="00F22F5B" w:rsidRPr="008C6D40" w:rsidRDefault="00F22F5B" w:rsidP="002133D9">
            <w:pPr>
              <w:spacing w:after="0"/>
            </w:pPr>
            <w:r w:rsidRPr="008C6D40">
              <w:t>"</w:t>
            </w:r>
            <w:r w:rsidRPr="008C6D40">
              <w:rPr>
                <w:b/>
                <w:bCs/>
              </w:rPr>
              <w:t>Event of Default</w:t>
            </w:r>
            <w:r w:rsidRPr="008C6D40">
              <w:t>"</w:t>
            </w:r>
          </w:p>
          <w:p w14:paraId="5A3E5B2A" w14:textId="0165DA57" w:rsidR="00F22F5B" w:rsidRPr="008C6D40" w:rsidRDefault="00F22F5B" w:rsidP="002133D9">
            <w:pPr>
              <w:spacing w:after="0"/>
            </w:pPr>
          </w:p>
        </w:tc>
        <w:tc>
          <w:tcPr>
            <w:tcW w:w="6051" w:type="dxa"/>
          </w:tcPr>
          <w:p w14:paraId="22BE47EF" w14:textId="4560AC90" w:rsidR="00F22F5B" w:rsidRPr="008C6D40" w:rsidRDefault="00D167CD" w:rsidP="002133D9">
            <w:pPr>
              <w:spacing w:after="0"/>
            </w:pPr>
            <w:r>
              <w:t xml:space="preserve">Any </w:t>
            </w:r>
            <w:r w:rsidR="00F22F5B" w:rsidRPr="008C6D40">
              <w:t xml:space="preserve">events or circumstances specified as such in </w:t>
            </w:r>
            <w:r>
              <w:t>Clause 21 (</w:t>
            </w:r>
            <w:r w:rsidRPr="00D167CD">
              <w:rPr>
                <w:i/>
                <w:iCs/>
              </w:rPr>
              <w:t>Events of Default</w:t>
            </w:r>
            <w:r>
              <w:t>) (save for Clause 21.20) (</w:t>
            </w:r>
            <w:r w:rsidRPr="00D167CD">
              <w:rPr>
                <w:i/>
                <w:iCs/>
              </w:rPr>
              <w:t>Acceleration</w:t>
            </w:r>
            <w:r>
              <w:t xml:space="preserve">) in </w:t>
            </w:r>
            <w:r w:rsidR="00F22F5B" w:rsidRPr="008C6D40">
              <w:t>the Facility Agreement</w:t>
            </w:r>
            <w:r w:rsidR="00CF2C57">
              <w:t>s</w:t>
            </w:r>
            <w:r w:rsidR="00716394">
              <w:t xml:space="preserve"> (</w:t>
            </w:r>
            <w:r w:rsidR="00655529">
              <w:rPr>
                <w:rFonts w:hint="eastAsia"/>
              </w:rPr>
              <w:t xml:space="preserve">each </w:t>
            </w:r>
            <w:r w:rsidR="00716394">
              <w:t xml:space="preserve">as defined in the </w:t>
            </w:r>
            <w:r w:rsidR="00FB0F96" w:rsidRPr="00FB0F96">
              <w:t xml:space="preserve">Security Trust </w:t>
            </w:r>
            <w:r w:rsidR="00716394">
              <w:t>Agreement</w:t>
            </w:r>
            <w:r w:rsidR="00655529">
              <w:rPr>
                <w:rFonts w:hint="eastAsia"/>
              </w:rPr>
              <w:t xml:space="preserve"> and Clause 21.19 </w:t>
            </w:r>
            <w:r w:rsidR="00655529">
              <w:rPr>
                <w:lang w:val="en-US"/>
              </w:rPr>
              <w:t>(</w:t>
            </w:r>
            <w:r w:rsidR="00655529">
              <w:rPr>
                <w:rFonts w:hint="eastAsia"/>
                <w:i/>
                <w:iCs/>
              </w:rPr>
              <w:t xml:space="preserve">HK Share Security </w:t>
            </w:r>
            <w:r w:rsidR="00655529">
              <w:rPr>
                <w:i/>
                <w:iCs/>
              </w:rPr>
              <w:t>(Wanda Hotel))</w:t>
            </w:r>
            <w:r w:rsidR="00655529">
              <w:t>)</w:t>
            </w:r>
            <w:r w:rsidR="00030648">
              <w:t>.</w:t>
            </w:r>
          </w:p>
          <w:p w14:paraId="253C3FDD" w14:textId="2D409C70" w:rsidR="00F22F5B" w:rsidRPr="008C6D40" w:rsidRDefault="00F22F5B" w:rsidP="002133D9">
            <w:pPr>
              <w:spacing w:after="0"/>
            </w:pPr>
          </w:p>
        </w:tc>
      </w:tr>
      <w:tr w:rsidR="00030648" w:rsidRPr="008C6D40" w14:paraId="31D77CD5" w14:textId="77777777" w:rsidTr="00333E99">
        <w:tc>
          <w:tcPr>
            <w:tcW w:w="2605" w:type="dxa"/>
          </w:tcPr>
          <w:p w14:paraId="21ED70C3" w14:textId="42E997B9" w:rsidR="00030648" w:rsidRPr="00030648" w:rsidRDefault="00030648" w:rsidP="002133D9">
            <w:pPr>
              <w:spacing w:after="0"/>
              <w:rPr>
                <w:b/>
                <w:bCs/>
              </w:rPr>
            </w:pPr>
          </w:p>
        </w:tc>
        <w:tc>
          <w:tcPr>
            <w:tcW w:w="6051" w:type="dxa"/>
          </w:tcPr>
          <w:p w14:paraId="2D0B9ECA" w14:textId="2CCCA46F" w:rsidR="00911286" w:rsidRDefault="00911286" w:rsidP="00A02838">
            <w:pPr>
              <w:spacing w:after="0"/>
            </w:pPr>
          </w:p>
        </w:tc>
      </w:tr>
      <w:tr w:rsidR="00030648" w:rsidRPr="008C6D40" w14:paraId="561DF106" w14:textId="77777777" w:rsidTr="00333E99">
        <w:tc>
          <w:tcPr>
            <w:tcW w:w="2605" w:type="dxa"/>
          </w:tcPr>
          <w:p w14:paraId="13DF1988" w14:textId="5870677E" w:rsidR="00030648" w:rsidRPr="00030648" w:rsidRDefault="00030648" w:rsidP="002133D9">
            <w:pPr>
              <w:spacing w:after="0"/>
              <w:rPr>
                <w:b/>
                <w:bCs/>
              </w:rPr>
            </w:pPr>
          </w:p>
        </w:tc>
        <w:tc>
          <w:tcPr>
            <w:tcW w:w="6051" w:type="dxa"/>
          </w:tcPr>
          <w:p w14:paraId="70E32C0D" w14:textId="413809F3" w:rsidR="00030648" w:rsidRDefault="00030648" w:rsidP="002133D9">
            <w:pPr>
              <w:spacing w:after="0"/>
            </w:pPr>
          </w:p>
        </w:tc>
      </w:tr>
      <w:tr w:rsidR="00030648" w:rsidRPr="008C6D40" w14:paraId="20B8E141" w14:textId="77777777" w:rsidTr="00333E99">
        <w:tc>
          <w:tcPr>
            <w:tcW w:w="2605" w:type="dxa"/>
          </w:tcPr>
          <w:p w14:paraId="380F4701" w14:textId="77777777" w:rsidR="00030648" w:rsidRPr="008C6D40" w:rsidRDefault="00030648" w:rsidP="002133D9">
            <w:pPr>
              <w:spacing w:after="0"/>
            </w:pPr>
          </w:p>
        </w:tc>
        <w:tc>
          <w:tcPr>
            <w:tcW w:w="6051" w:type="dxa"/>
          </w:tcPr>
          <w:p w14:paraId="3D23C7E8" w14:textId="77777777" w:rsidR="00030648" w:rsidRDefault="00030648" w:rsidP="002133D9">
            <w:pPr>
              <w:spacing w:after="0"/>
            </w:pPr>
          </w:p>
        </w:tc>
      </w:tr>
      <w:tr w:rsidR="002133D9" w:rsidRPr="008C6D40" w14:paraId="42F8F567" w14:textId="77777777" w:rsidTr="00333E99">
        <w:tc>
          <w:tcPr>
            <w:tcW w:w="2605" w:type="dxa"/>
          </w:tcPr>
          <w:p w14:paraId="4C6AD132" w14:textId="77777777" w:rsidR="002133D9" w:rsidRPr="008C6D40" w:rsidRDefault="00D82C09" w:rsidP="002133D9">
            <w:pPr>
              <w:spacing w:after="0"/>
            </w:pPr>
            <w:r w:rsidRPr="008C6D40">
              <w:lastRenderedPageBreak/>
              <w:t>"</w:t>
            </w:r>
            <w:r w:rsidR="002133D9" w:rsidRPr="008C6D40">
              <w:rPr>
                <w:b/>
                <w:bCs/>
              </w:rPr>
              <w:t>Finance Documents</w:t>
            </w:r>
            <w:r w:rsidRPr="008C6D40">
              <w:t>"</w:t>
            </w:r>
          </w:p>
          <w:p w14:paraId="1F38C423" w14:textId="5D66D0F3" w:rsidR="00D82C09" w:rsidRPr="008C6D40" w:rsidRDefault="00D82C09" w:rsidP="002133D9">
            <w:pPr>
              <w:spacing w:after="0"/>
            </w:pPr>
          </w:p>
        </w:tc>
        <w:tc>
          <w:tcPr>
            <w:tcW w:w="6051" w:type="dxa"/>
          </w:tcPr>
          <w:p w14:paraId="733F1D45" w14:textId="5C266A72" w:rsidR="002133D9" w:rsidRPr="008C6D40" w:rsidRDefault="00CD78E6" w:rsidP="002133D9">
            <w:pPr>
              <w:spacing w:after="0"/>
            </w:pPr>
            <w:r w:rsidRPr="008C6D40">
              <w:t xml:space="preserve">The finance documents specified as such in the </w:t>
            </w:r>
            <w:r w:rsidR="007C7FC5" w:rsidRPr="007C7FC5">
              <w:t>Subscription Agreement</w:t>
            </w:r>
            <w:r w:rsidRPr="008C6D40">
              <w:t>, including</w:t>
            </w:r>
            <w:r w:rsidR="007C7FC5" w:rsidRPr="007C7FC5">
              <w:t>,</w:t>
            </w:r>
            <w:r w:rsidRPr="008C6D40">
              <w:t xml:space="preserve"> </w:t>
            </w:r>
            <w:r w:rsidR="00D167CD">
              <w:t xml:space="preserve">among others, </w:t>
            </w:r>
            <w:r w:rsidRPr="008C6D40">
              <w:t xml:space="preserve">the </w:t>
            </w:r>
            <w:r w:rsidR="007C7FC5" w:rsidRPr="007C7FC5">
              <w:t>Subscription Agreement</w:t>
            </w:r>
            <w:r w:rsidR="00D167CD">
              <w:t xml:space="preserve">, the </w:t>
            </w:r>
            <w:r w:rsidR="007C7FC5" w:rsidRPr="007C7FC5">
              <w:t xml:space="preserve">Security Trust </w:t>
            </w:r>
            <w:r w:rsidR="00BB7458">
              <w:t>Agreement</w:t>
            </w:r>
            <w:r w:rsidR="00D446AC">
              <w:t xml:space="preserve"> and</w:t>
            </w:r>
            <w:r w:rsidR="0078558E">
              <w:t xml:space="preserve"> </w:t>
            </w:r>
            <w:r w:rsidRPr="008C6D40">
              <w:t xml:space="preserve">the HK Share Security (Wanda Hotel). </w:t>
            </w:r>
          </w:p>
          <w:p w14:paraId="5FC92763" w14:textId="4C585198" w:rsidR="00890259" w:rsidRPr="008C6D40" w:rsidRDefault="00890259" w:rsidP="002133D9">
            <w:pPr>
              <w:spacing w:after="0"/>
            </w:pPr>
          </w:p>
        </w:tc>
      </w:tr>
      <w:tr w:rsidR="003120CC" w:rsidRPr="008C6D40" w14:paraId="3E6A57AD" w14:textId="77777777" w:rsidTr="00333E99">
        <w:tc>
          <w:tcPr>
            <w:tcW w:w="2605" w:type="dxa"/>
          </w:tcPr>
          <w:p w14:paraId="29550A21" w14:textId="77777777" w:rsidR="003120CC" w:rsidRPr="003120CC" w:rsidRDefault="003120CC" w:rsidP="002133D9">
            <w:pPr>
              <w:spacing w:after="0"/>
              <w:rPr>
                <w:b/>
                <w:bCs/>
              </w:rPr>
            </w:pPr>
            <w:r w:rsidRPr="003120CC">
              <w:rPr>
                <w:b/>
                <w:bCs/>
              </w:rPr>
              <w:t>"Instructing Creditors"</w:t>
            </w:r>
          </w:p>
          <w:p w14:paraId="17B06BA7" w14:textId="15EFBDE7" w:rsidR="003120CC" w:rsidRPr="008C6D40" w:rsidRDefault="003120CC" w:rsidP="002133D9">
            <w:pPr>
              <w:spacing w:after="0"/>
            </w:pPr>
          </w:p>
        </w:tc>
        <w:tc>
          <w:tcPr>
            <w:tcW w:w="6051" w:type="dxa"/>
          </w:tcPr>
          <w:p w14:paraId="085D6802" w14:textId="56C15FF8" w:rsidR="003120CC" w:rsidRDefault="00724A0F" w:rsidP="002133D9">
            <w:pPr>
              <w:spacing w:after="0"/>
            </w:pPr>
            <w:r>
              <w:t xml:space="preserve">The Majority </w:t>
            </w:r>
            <w:r w:rsidR="007C7FC5" w:rsidRPr="007C7FC5">
              <w:t xml:space="preserve">Noteholders </w:t>
            </w:r>
            <w:r>
              <w:t xml:space="preserve">(as defined in the </w:t>
            </w:r>
            <w:r w:rsidR="007C7FC5" w:rsidRPr="007C7FC5">
              <w:t xml:space="preserve">Security Trust </w:t>
            </w:r>
            <w:r>
              <w:t>Agreement).</w:t>
            </w:r>
          </w:p>
          <w:p w14:paraId="661E95EB" w14:textId="0467420C" w:rsidR="00724A0F" w:rsidRPr="008C6D40" w:rsidRDefault="00724A0F" w:rsidP="002133D9">
            <w:pPr>
              <w:spacing w:after="0"/>
            </w:pPr>
          </w:p>
        </w:tc>
      </w:tr>
      <w:tr w:rsidR="00991CAB" w:rsidRPr="008C6D40" w14:paraId="3476D540" w14:textId="77777777" w:rsidTr="00333E99">
        <w:tc>
          <w:tcPr>
            <w:tcW w:w="2605" w:type="dxa"/>
          </w:tcPr>
          <w:p w14:paraId="2F6615A1" w14:textId="538B9EFC" w:rsidR="00991CAB" w:rsidRPr="00991CAB" w:rsidRDefault="00991CAB" w:rsidP="002133D9">
            <w:pPr>
              <w:spacing w:after="0"/>
              <w:rPr>
                <w:b/>
                <w:bCs/>
              </w:rPr>
            </w:pPr>
            <w:r w:rsidRPr="00991CAB">
              <w:rPr>
                <w:b/>
                <w:bCs/>
              </w:rPr>
              <w:t>"</w:t>
            </w:r>
            <w:r w:rsidR="007C7FC5" w:rsidRPr="007C7FC5">
              <w:rPr>
                <w:b/>
                <w:bCs/>
              </w:rPr>
              <w:t>Senior</w:t>
            </w:r>
            <w:r w:rsidRPr="00991CAB">
              <w:rPr>
                <w:b/>
                <w:bCs/>
              </w:rPr>
              <w:t xml:space="preserve"> Creditors"</w:t>
            </w:r>
          </w:p>
        </w:tc>
        <w:tc>
          <w:tcPr>
            <w:tcW w:w="6051" w:type="dxa"/>
          </w:tcPr>
          <w:p w14:paraId="7A589C73" w14:textId="0E9BB86F" w:rsidR="00991CAB" w:rsidRPr="00030648" w:rsidRDefault="00991CAB" w:rsidP="00030648">
            <w:pPr>
              <w:pStyle w:val="BodyText"/>
            </w:pPr>
            <w:r>
              <w:t>T</w:t>
            </w:r>
            <w:r w:rsidRPr="00991CAB">
              <w:t xml:space="preserve">he Facility </w:t>
            </w:r>
            <w:r w:rsidR="007C7FC5" w:rsidRPr="007C7FC5">
              <w:t xml:space="preserve">Agent, the Security Agent, </w:t>
            </w:r>
            <w:r w:rsidRPr="00991CAB">
              <w:t xml:space="preserve">the </w:t>
            </w:r>
            <w:r w:rsidR="007C7FC5" w:rsidRPr="007C7FC5">
              <w:t>MLAB, each Account Bank and the Senior Noteholders</w:t>
            </w:r>
            <w:r>
              <w:t>.</w:t>
            </w:r>
          </w:p>
        </w:tc>
      </w:tr>
      <w:tr w:rsidR="00030648" w:rsidRPr="008C6D40" w14:paraId="4654DC64" w14:textId="77777777" w:rsidTr="00333E99">
        <w:tc>
          <w:tcPr>
            <w:tcW w:w="2605" w:type="dxa"/>
          </w:tcPr>
          <w:p w14:paraId="196966B6" w14:textId="06FF275C" w:rsidR="00030648" w:rsidRPr="008C6D40" w:rsidRDefault="00030648" w:rsidP="002133D9">
            <w:pPr>
              <w:spacing w:after="0"/>
            </w:pPr>
            <w:r>
              <w:t>"</w:t>
            </w:r>
            <w:r w:rsidR="007C7FC5" w:rsidRPr="007C7FC5">
              <w:rPr>
                <w:b/>
                <w:bCs/>
              </w:rPr>
              <w:t>Senior</w:t>
            </w:r>
            <w:r>
              <w:rPr>
                <w:b/>
                <w:bCs/>
              </w:rPr>
              <w:t xml:space="preserve"> Facility Creditors</w:t>
            </w:r>
            <w:r>
              <w:t>"</w:t>
            </w:r>
          </w:p>
        </w:tc>
        <w:tc>
          <w:tcPr>
            <w:tcW w:w="6051" w:type="dxa"/>
          </w:tcPr>
          <w:p w14:paraId="2FB9C09E" w14:textId="202DD454" w:rsidR="00030648" w:rsidRDefault="00030648" w:rsidP="00030648">
            <w:pPr>
              <w:pStyle w:val="BodyText"/>
              <w:rPr>
                <w:sz w:val="22"/>
                <w:szCs w:val="20"/>
                <w:lang w:bidi="ar-SA"/>
              </w:rPr>
            </w:pPr>
            <w:r w:rsidRPr="00030648">
              <w:t xml:space="preserve">The </w:t>
            </w:r>
            <w:r w:rsidR="007C7FC5" w:rsidRPr="002F15CB">
              <w:rPr>
                <w:lang w:val="en-US"/>
              </w:rPr>
              <w:t xml:space="preserve">Senior </w:t>
            </w:r>
            <w:r w:rsidRPr="00030648">
              <w:rPr>
                <w:lang w:val="en-US"/>
              </w:rPr>
              <w:t>Creditors,</w:t>
            </w:r>
            <w:r>
              <w:rPr>
                <w:lang w:val="en-US"/>
              </w:rPr>
              <w:t xml:space="preserve"> excluding the Security Agent.</w:t>
            </w:r>
          </w:p>
          <w:p w14:paraId="7B960BEF" w14:textId="77777777" w:rsidR="00030648" w:rsidRPr="008C6D40" w:rsidRDefault="00030648" w:rsidP="002133D9">
            <w:pPr>
              <w:spacing w:after="0"/>
            </w:pPr>
          </w:p>
        </w:tc>
      </w:tr>
      <w:tr w:rsidR="002133D9" w:rsidRPr="008C6D40" w14:paraId="0625D625" w14:textId="77777777" w:rsidTr="00333E99">
        <w:tc>
          <w:tcPr>
            <w:tcW w:w="2605" w:type="dxa"/>
          </w:tcPr>
          <w:p w14:paraId="247DCE01" w14:textId="77777777" w:rsidR="002133D9" w:rsidRPr="008A2094" w:rsidRDefault="00D82C09" w:rsidP="002133D9">
            <w:pPr>
              <w:spacing w:after="0"/>
            </w:pPr>
            <w:r w:rsidRPr="008A2094">
              <w:t>"</w:t>
            </w:r>
            <w:r w:rsidR="002133D9" w:rsidRPr="008A2094">
              <w:rPr>
                <w:b/>
                <w:bCs/>
              </w:rPr>
              <w:t>Secured Obligations</w:t>
            </w:r>
            <w:r w:rsidRPr="008A2094">
              <w:t>"</w:t>
            </w:r>
          </w:p>
          <w:p w14:paraId="01336B2B" w14:textId="039C7694" w:rsidR="00D82C09" w:rsidRPr="008A2094" w:rsidRDefault="00D82C09" w:rsidP="002133D9">
            <w:pPr>
              <w:spacing w:after="0"/>
            </w:pPr>
          </w:p>
        </w:tc>
        <w:tc>
          <w:tcPr>
            <w:tcW w:w="6051" w:type="dxa"/>
          </w:tcPr>
          <w:p w14:paraId="493D5972" w14:textId="1462FC9A" w:rsidR="002133D9" w:rsidRPr="008A2094" w:rsidRDefault="006323AE" w:rsidP="002133D9">
            <w:pPr>
              <w:spacing w:after="0"/>
            </w:pPr>
            <w:r w:rsidRPr="008A2094">
              <w:t xml:space="preserve">All </w:t>
            </w:r>
            <w:r w:rsidR="008A2094" w:rsidRPr="008A2094">
              <w:t xml:space="preserve">the Liabilities and all other </w:t>
            </w:r>
            <w:r w:rsidRPr="008A2094">
              <w:t xml:space="preserve">present and future </w:t>
            </w:r>
            <w:r w:rsidR="008A2094" w:rsidRPr="008A2094">
              <w:t xml:space="preserve">liabilities and </w:t>
            </w:r>
            <w:r w:rsidRPr="008A2094">
              <w:t>obligations</w:t>
            </w:r>
            <w:r w:rsidR="008A2094" w:rsidRPr="008A2094">
              <w:t xml:space="preserve"> at any time due, owing or incurred by any or all of the members of the Group and the Debtors to any or all of the Secured Parties under the Debt Documents, both actual and contingent and whether incurred solely or jointly and as principal or surety or in any other capacity</w:t>
            </w:r>
            <w:r w:rsidR="00BB7458">
              <w:t>.</w:t>
            </w:r>
          </w:p>
          <w:p w14:paraId="2CA30C91" w14:textId="314F4601" w:rsidR="006323AE" w:rsidRPr="008A2094" w:rsidRDefault="006323AE" w:rsidP="002133D9">
            <w:pPr>
              <w:spacing w:after="0"/>
            </w:pPr>
          </w:p>
        </w:tc>
      </w:tr>
      <w:tr w:rsidR="002133D9" w:rsidRPr="008C6D40" w14:paraId="739AA45F" w14:textId="77777777" w:rsidTr="00333E99">
        <w:tc>
          <w:tcPr>
            <w:tcW w:w="2605" w:type="dxa"/>
          </w:tcPr>
          <w:p w14:paraId="1431F704" w14:textId="77777777" w:rsidR="002133D9" w:rsidRPr="00030648" w:rsidRDefault="00D82C09" w:rsidP="002133D9">
            <w:pPr>
              <w:spacing w:after="0"/>
            </w:pPr>
            <w:r w:rsidRPr="00030648">
              <w:t>"</w:t>
            </w:r>
            <w:r w:rsidR="002133D9" w:rsidRPr="00030648">
              <w:rPr>
                <w:b/>
                <w:bCs/>
              </w:rPr>
              <w:t>Secured Parties</w:t>
            </w:r>
            <w:r w:rsidRPr="00030648">
              <w:t>"</w:t>
            </w:r>
          </w:p>
          <w:p w14:paraId="1DBD89E4" w14:textId="0954C5B9" w:rsidR="00D82C09" w:rsidRPr="00030648" w:rsidRDefault="00D82C09" w:rsidP="002133D9">
            <w:pPr>
              <w:spacing w:after="0"/>
            </w:pPr>
          </w:p>
        </w:tc>
        <w:tc>
          <w:tcPr>
            <w:tcW w:w="6051" w:type="dxa"/>
          </w:tcPr>
          <w:p w14:paraId="5847E386" w14:textId="337EA96C" w:rsidR="0051608C" w:rsidRPr="00030648" w:rsidRDefault="0051608C" w:rsidP="0051608C">
            <w:pPr>
              <w:spacing w:after="0"/>
            </w:pPr>
            <w:r w:rsidRPr="00030648">
              <w:t xml:space="preserve">The </w:t>
            </w:r>
            <w:r w:rsidR="007C7FC5" w:rsidRPr="007C7FC5">
              <w:t>Security Agent</w:t>
            </w:r>
            <w:r w:rsidRPr="00030648">
              <w:t xml:space="preserve">, </w:t>
            </w:r>
            <w:r w:rsidR="007C7FC5" w:rsidRPr="007C7FC5">
              <w:t>any Receiver</w:t>
            </w:r>
            <w:r w:rsidR="00030648">
              <w:t xml:space="preserve">, </w:t>
            </w:r>
            <w:r w:rsidR="007C7FC5" w:rsidRPr="007C7FC5">
              <w:t xml:space="preserve">any Delegate </w:t>
            </w:r>
            <w:r w:rsidR="00030648" w:rsidRPr="00030648">
              <w:t xml:space="preserve">and each of the </w:t>
            </w:r>
            <w:r w:rsidR="007C7FC5" w:rsidRPr="007C7FC5">
              <w:t>Senior</w:t>
            </w:r>
            <w:r w:rsidR="00030648" w:rsidRPr="00030648">
              <w:t xml:space="preserve"> Facility Creditors from time to time but, in the case of any </w:t>
            </w:r>
            <w:r w:rsidR="007C7FC5" w:rsidRPr="007C7FC5">
              <w:t>Senior</w:t>
            </w:r>
            <w:r w:rsidR="00030648" w:rsidRPr="00030648">
              <w:t xml:space="preserve"> Facility Creditor, only if it is a party to th</w:t>
            </w:r>
            <w:r w:rsidR="006B1DB9">
              <w:t>e</w:t>
            </w:r>
            <w:r w:rsidR="00030648" w:rsidRPr="00030648">
              <w:t xml:space="preserve"> </w:t>
            </w:r>
            <w:r w:rsidR="007C7FC5" w:rsidRPr="007C7FC5">
              <w:t xml:space="preserve">Security Trust </w:t>
            </w:r>
            <w:r w:rsidR="00030648" w:rsidRPr="00030648">
              <w:t xml:space="preserve">Agreement or has become party to </w:t>
            </w:r>
            <w:r w:rsidR="00030648">
              <w:t xml:space="preserve">the </w:t>
            </w:r>
            <w:r w:rsidR="007C7FC5" w:rsidRPr="007C7FC5">
              <w:t xml:space="preserve">Security Trust </w:t>
            </w:r>
            <w:r w:rsidR="00030648">
              <w:t>Agreement</w:t>
            </w:r>
            <w:r w:rsidR="00030648" w:rsidRPr="00030648">
              <w:t xml:space="preserve"> in the applicable capacity.</w:t>
            </w:r>
          </w:p>
          <w:p w14:paraId="0B5FC1CE" w14:textId="77777777" w:rsidR="002133D9" w:rsidRPr="00030648" w:rsidRDefault="002133D9" w:rsidP="002133D9">
            <w:pPr>
              <w:spacing w:after="0"/>
            </w:pPr>
          </w:p>
        </w:tc>
      </w:tr>
      <w:tr w:rsidR="00991CAB" w:rsidRPr="008C6D40" w14:paraId="30BB37DD" w14:textId="77777777" w:rsidTr="00333E99">
        <w:tc>
          <w:tcPr>
            <w:tcW w:w="2605" w:type="dxa"/>
          </w:tcPr>
          <w:p w14:paraId="17DEF122" w14:textId="77777777" w:rsidR="00991CAB" w:rsidRPr="00991CAB" w:rsidRDefault="00991CAB" w:rsidP="002133D9">
            <w:pPr>
              <w:spacing w:after="0"/>
              <w:rPr>
                <w:b/>
                <w:bCs/>
              </w:rPr>
            </w:pPr>
            <w:r w:rsidRPr="00991CAB">
              <w:rPr>
                <w:b/>
                <w:bCs/>
              </w:rPr>
              <w:t>"Senior Finance Documents"</w:t>
            </w:r>
          </w:p>
          <w:p w14:paraId="0005013F" w14:textId="5C8C928C" w:rsidR="00991CAB" w:rsidRPr="00030648" w:rsidRDefault="00991CAB" w:rsidP="002133D9">
            <w:pPr>
              <w:spacing w:after="0"/>
            </w:pPr>
          </w:p>
        </w:tc>
        <w:tc>
          <w:tcPr>
            <w:tcW w:w="6051" w:type="dxa"/>
          </w:tcPr>
          <w:p w14:paraId="5C58F374" w14:textId="78F96B71" w:rsidR="00991CAB" w:rsidRDefault="00991CAB" w:rsidP="0051608C">
            <w:pPr>
              <w:spacing w:after="0"/>
            </w:pPr>
            <w:r>
              <w:t xml:space="preserve">The </w:t>
            </w:r>
            <w:r w:rsidR="007C7FC5" w:rsidRPr="007C7FC5">
              <w:t xml:space="preserve">Subscription </w:t>
            </w:r>
            <w:r>
              <w:t>Agreement</w:t>
            </w:r>
            <w:r w:rsidR="007C7FC5" w:rsidRPr="007C7FC5">
              <w:t xml:space="preserve"> </w:t>
            </w:r>
            <w:r w:rsidRPr="00991CAB">
              <w:t xml:space="preserve">and the </w:t>
            </w:r>
            <w:r w:rsidR="007C7FC5" w:rsidRPr="007C7FC5">
              <w:t xml:space="preserve">other </w:t>
            </w:r>
            <w:r w:rsidRPr="00991CAB">
              <w:t>Finance Documents</w:t>
            </w:r>
            <w:r w:rsidR="0091337A">
              <w:t xml:space="preserve"> (as defined in the </w:t>
            </w:r>
            <w:r w:rsidR="007C7FC5" w:rsidRPr="007C7FC5">
              <w:t xml:space="preserve">Subscription </w:t>
            </w:r>
            <w:r w:rsidR="0091337A">
              <w:t>Agreement)</w:t>
            </w:r>
            <w:r w:rsidRPr="00991CAB">
              <w:t>.</w:t>
            </w:r>
          </w:p>
          <w:p w14:paraId="5B0D852F" w14:textId="76ACC044" w:rsidR="00991CAB" w:rsidRPr="00030648" w:rsidRDefault="00991CAB" w:rsidP="0051608C">
            <w:pPr>
              <w:spacing w:after="0"/>
            </w:pPr>
          </w:p>
        </w:tc>
      </w:tr>
      <w:tr w:rsidR="005F2727" w:rsidRPr="008C6D40" w14:paraId="710BA1F4" w14:textId="77777777" w:rsidTr="00333E99">
        <w:tc>
          <w:tcPr>
            <w:tcW w:w="2605" w:type="dxa"/>
          </w:tcPr>
          <w:p w14:paraId="6D1440E9" w14:textId="4E9ABCEB" w:rsidR="005F2727" w:rsidRPr="00991CAB" w:rsidRDefault="005F2727" w:rsidP="005F2727">
            <w:pPr>
              <w:pStyle w:val="BodyText1"/>
              <w:ind w:left="0"/>
              <w:rPr>
                <w:b/>
                <w:bCs/>
              </w:rPr>
            </w:pPr>
            <w:r>
              <w:rPr>
                <w:b/>
                <w:bCs/>
              </w:rPr>
              <w:t>"Shares"</w:t>
            </w:r>
          </w:p>
        </w:tc>
        <w:tc>
          <w:tcPr>
            <w:tcW w:w="6051" w:type="dxa"/>
          </w:tcPr>
          <w:p w14:paraId="3D0B2EB5" w14:textId="27106766" w:rsidR="005F2727" w:rsidRDefault="005F2727" w:rsidP="005F2727">
            <w:pPr>
              <w:pStyle w:val="BodyText1"/>
              <w:ind w:left="0"/>
            </w:pPr>
            <w:r>
              <w:t>All of the shares from time to time in the capital of the Listco from time to time held by, to the order or on behalf of the Chargor.</w:t>
            </w:r>
          </w:p>
        </w:tc>
      </w:tr>
      <w:tr w:rsidR="002133D9" w:rsidRPr="008C6D40" w14:paraId="07C0DFC0" w14:textId="77777777" w:rsidTr="00333E99">
        <w:tc>
          <w:tcPr>
            <w:tcW w:w="2605" w:type="dxa"/>
          </w:tcPr>
          <w:p w14:paraId="73751E01" w14:textId="139BD885" w:rsidR="002133D9" w:rsidRPr="008C6D40" w:rsidRDefault="00D82C09" w:rsidP="002133D9">
            <w:pPr>
              <w:spacing w:after="0"/>
            </w:pPr>
            <w:r w:rsidRPr="008C6D40">
              <w:t>"</w:t>
            </w:r>
            <w:r w:rsidR="002133D9" w:rsidRPr="008C6D40">
              <w:rPr>
                <w:b/>
                <w:bCs/>
              </w:rPr>
              <w:t xml:space="preserve">Simple Majority </w:t>
            </w:r>
            <w:r w:rsidR="007C7FC5" w:rsidRPr="007C7FC5">
              <w:rPr>
                <w:b/>
              </w:rPr>
              <w:t>Noteholders</w:t>
            </w:r>
            <w:r w:rsidRPr="008C6D40">
              <w:t>"</w:t>
            </w:r>
          </w:p>
          <w:p w14:paraId="14E9235C" w14:textId="5BDE1FC1" w:rsidR="00D82C09" w:rsidRPr="008C6D40" w:rsidRDefault="00D82C09" w:rsidP="002133D9">
            <w:pPr>
              <w:spacing w:after="0"/>
            </w:pPr>
          </w:p>
        </w:tc>
        <w:tc>
          <w:tcPr>
            <w:tcW w:w="6051" w:type="dxa"/>
          </w:tcPr>
          <w:p w14:paraId="133B7BEB" w14:textId="6DC53BA4" w:rsidR="002133D9" w:rsidRPr="008C6D40" w:rsidRDefault="0057045F" w:rsidP="002133D9">
            <w:pPr>
              <w:spacing w:after="0"/>
            </w:pPr>
            <w:r w:rsidRPr="008C6D40">
              <w:t xml:space="preserve">A </w:t>
            </w:r>
            <w:r w:rsidR="00F136D8">
              <w:t>Noteholder</w:t>
            </w:r>
            <w:r w:rsidR="00F136D8" w:rsidRPr="008C6D40">
              <w:t xml:space="preserve"> </w:t>
            </w:r>
            <w:r w:rsidRPr="008C6D40">
              <w:t xml:space="preserve">or </w:t>
            </w:r>
            <w:r w:rsidR="00F136D8">
              <w:t xml:space="preserve">Noteholders </w:t>
            </w:r>
            <w:r w:rsidRPr="00030648">
              <w:t>whose Commitment</w:t>
            </w:r>
            <w:r w:rsidR="00030648" w:rsidRPr="00030648">
              <w:t>(</w:t>
            </w:r>
            <w:r w:rsidRPr="00030648">
              <w:t>s</w:t>
            </w:r>
            <w:r w:rsidR="00030648" w:rsidRPr="00030648">
              <w:t>) (as</w:t>
            </w:r>
            <w:r w:rsidR="00030648">
              <w:t xml:space="preserve"> defined in the </w:t>
            </w:r>
            <w:r w:rsidR="00F136D8">
              <w:t xml:space="preserve">Subscription </w:t>
            </w:r>
            <w:r w:rsidR="00030648">
              <w:t>Agreement)</w:t>
            </w:r>
            <w:r w:rsidRPr="008C6D40">
              <w:t xml:space="preserve"> aggregate more than 50 per cent. of the </w:t>
            </w:r>
            <w:r w:rsidRPr="00030648">
              <w:t>Total Commitments</w:t>
            </w:r>
            <w:r w:rsidR="00030648" w:rsidRPr="00030648">
              <w:t xml:space="preserve"> (as</w:t>
            </w:r>
            <w:r w:rsidR="00030648">
              <w:t xml:space="preserve"> defined in the </w:t>
            </w:r>
            <w:r w:rsidR="00F136D8">
              <w:t xml:space="preserve">Subscription </w:t>
            </w:r>
            <w:r w:rsidR="00030648">
              <w:t>Agreement)</w:t>
            </w:r>
            <w:r w:rsidRPr="008C6D40">
              <w:t xml:space="preserve"> (or, if the Total Commitments have been reduced to zero, aggregated more than 50 per cent. of the Total Commitments immediately prior to the reduction</w:t>
            </w:r>
            <w:r w:rsidR="00030648">
              <w:t xml:space="preserve"> of the Total Commitments to zero</w:t>
            </w:r>
            <w:r w:rsidRPr="008C6D40">
              <w:t>).</w:t>
            </w:r>
          </w:p>
          <w:p w14:paraId="4EFE2AE8" w14:textId="4CE89F7E" w:rsidR="0057045F" w:rsidRPr="008C6D40" w:rsidRDefault="0057045F" w:rsidP="002133D9">
            <w:pPr>
              <w:spacing w:after="0"/>
            </w:pPr>
          </w:p>
        </w:tc>
      </w:tr>
      <w:tr w:rsidR="00A93DCB" w:rsidRPr="008C6D40" w14:paraId="3BD53526" w14:textId="77777777" w:rsidTr="00333E99">
        <w:tc>
          <w:tcPr>
            <w:tcW w:w="2605" w:type="dxa"/>
          </w:tcPr>
          <w:p w14:paraId="597BBB88" w14:textId="047E9A31" w:rsidR="00A93DCB" w:rsidRPr="008C6D40" w:rsidRDefault="00A93DCB" w:rsidP="00A93DCB">
            <w:pPr>
              <w:spacing w:after="0"/>
            </w:pPr>
            <w:r w:rsidRPr="008C6D40">
              <w:t>"</w:t>
            </w:r>
            <w:r w:rsidRPr="008C6D40">
              <w:rPr>
                <w:b/>
                <w:bCs/>
              </w:rPr>
              <w:t>Transaction Security</w:t>
            </w:r>
            <w:r w:rsidRPr="008C6D40">
              <w:t>"</w:t>
            </w:r>
          </w:p>
          <w:p w14:paraId="7F9AA56B" w14:textId="77777777" w:rsidR="00A93DCB" w:rsidRPr="008C6D40" w:rsidRDefault="00A93DCB" w:rsidP="002133D9">
            <w:pPr>
              <w:spacing w:after="0"/>
            </w:pPr>
          </w:p>
        </w:tc>
        <w:tc>
          <w:tcPr>
            <w:tcW w:w="6051" w:type="dxa"/>
          </w:tcPr>
          <w:p w14:paraId="575AD76C" w14:textId="55D08AF4" w:rsidR="00A93DCB" w:rsidRPr="00030648" w:rsidRDefault="007C7FC5" w:rsidP="006747E6">
            <w:pPr>
              <w:spacing w:after="0"/>
            </w:pPr>
            <w:r w:rsidRPr="007C7FC5">
              <w:t>Any</w:t>
            </w:r>
            <w:r w:rsidR="00F920E0" w:rsidRPr="00030648">
              <w:t xml:space="preserve"> Security</w:t>
            </w:r>
            <w:r w:rsidR="00030648" w:rsidRPr="00030648">
              <w:t xml:space="preserve"> </w:t>
            </w:r>
            <w:r w:rsidRPr="007C7FC5">
              <w:t xml:space="preserve">created under or evidenced by any Transaction Security Document and any Security which is created </w:t>
            </w:r>
            <w:r w:rsidR="00030648" w:rsidRPr="00030648">
              <w:t xml:space="preserve">in </w:t>
            </w:r>
            <w:r w:rsidRPr="007C7FC5">
              <w:t xml:space="preserve">favour of </w:t>
            </w:r>
            <w:r w:rsidR="00030648" w:rsidRPr="00030648">
              <w:t xml:space="preserve">the </w:t>
            </w:r>
            <w:r w:rsidRPr="007C7FC5">
              <w:t xml:space="preserve">Security Agent as trustee for the Secured Parties in respect of the Secured Obligations </w:t>
            </w:r>
            <w:r w:rsidR="00F920E0" w:rsidRPr="00030648">
              <w:t>or</w:t>
            </w:r>
            <w:r w:rsidRPr="007C7FC5">
              <w:t xml:space="preserve">, where effective Security cannot </w:t>
            </w:r>
            <w:r w:rsidR="00F920E0" w:rsidRPr="00030648">
              <w:t xml:space="preserve">be </w:t>
            </w:r>
            <w:r w:rsidRPr="007C7FC5">
              <w:t>granted</w:t>
            </w:r>
            <w:r w:rsidR="00F920E0" w:rsidRPr="00030648">
              <w:t xml:space="preserve"> in favour of the Security Agent </w:t>
            </w:r>
            <w:r w:rsidRPr="007C7FC5">
              <w:t xml:space="preserve">as trustee, in favour of all Secured Parties or the </w:t>
            </w:r>
            <w:r w:rsidR="00F920E0" w:rsidRPr="00030648">
              <w:t xml:space="preserve">Security </w:t>
            </w:r>
            <w:r w:rsidRPr="007C7FC5">
              <w:t>Agent under a parallel debt structure</w:t>
            </w:r>
            <w:r w:rsidR="00F920E0" w:rsidRPr="00030648">
              <w:t>.</w:t>
            </w:r>
          </w:p>
          <w:p w14:paraId="6AC8FE6B" w14:textId="6D7C5F24" w:rsidR="00F22F5B" w:rsidRPr="00030648" w:rsidRDefault="00F22F5B" w:rsidP="006747E6">
            <w:pPr>
              <w:spacing w:after="0"/>
              <w:rPr>
                <w:highlight w:val="cyan"/>
              </w:rPr>
            </w:pPr>
          </w:p>
        </w:tc>
      </w:tr>
      <w:tr w:rsidR="002133D9" w:rsidRPr="008C6D40" w14:paraId="49194331" w14:textId="77777777" w:rsidTr="00333E99">
        <w:tc>
          <w:tcPr>
            <w:tcW w:w="2605" w:type="dxa"/>
          </w:tcPr>
          <w:p w14:paraId="61AAF3CD" w14:textId="77777777" w:rsidR="002133D9" w:rsidRPr="00030648" w:rsidRDefault="00D82C09" w:rsidP="002133D9">
            <w:pPr>
              <w:spacing w:after="0"/>
            </w:pPr>
            <w:r w:rsidRPr="00030648">
              <w:lastRenderedPageBreak/>
              <w:t>"</w:t>
            </w:r>
            <w:r w:rsidR="002133D9" w:rsidRPr="00030648">
              <w:rPr>
                <w:b/>
                <w:bCs/>
              </w:rPr>
              <w:t>Transaction Security Documents</w:t>
            </w:r>
            <w:r w:rsidRPr="00030648">
              <w:t>"</w:t>
            </w:r>
          </w:p>
          <w:p w14:paraId="0D547795" w14:textId="6F0D05F8" w:rsidR="00D82C09" w:rsidRPr="00030648" w:rsidRDefault="00D82C09" w:rsidP="002133D9">
            <w:pPr>
              <w:spacing w:after="0"/>
            </w:pPr>
          </w:p>
        </w:tc>
        <w:tc>
          <w:tcPr>
            <w:tcW w:w="6051" w:type="dxa"/>
          </w:tcPr>
          <w:p w14:paraId="486BC4CF" w14:textId="3C6F8DC1" w:rsidR="006747E6" w:rsidRPr="00030648" w:rsidRDefault="006747E6" w:rsidP="006747E6">
            <w:pPr>
              <w:spacing w:after="0"/>
            </w:pPr>
            <w:r w:rsidRPr="00030648">
              <w:t xml:space="preserve">The security documents specified as such in the </w:t>
            </w:r>
            <w:r w:rsidR="007C7FC5" w:rsidRPr="007C7FC5">
              <w:t xml:space="preserve">Security Trust </w:t>
            </w:r>
            <w:r w:rsidRPr="00030648">
              <w:t>Agreement</w:t>
            </w:r>
            <w:r w:rsidR="007C7FC5" w:rsidRPr="007C7FC5">
              <w:t xml:space="preserve"> and Subscription Agreement</w:t>
            </w:r>
            <w:r w:rsidRPr="00030648">
              <w:t xml:space="preserve">, including the HK Share Security (Wanda Hotel). </w:t>
            </w:r>
          </w:p>
          <w:p w14:paraId="7C7C56C2" w14:textId="2861BBBB" w:rsidR="002133D9" w:rsidRPr="00030648" w:rsidRDefault="002133D9" w:rsidP="002133D9">
            <w:pPr>
              <w:spacing w:after="0"/>
            </w:pPr>
          </w:p>
        </w:tc>
      </w:tr>
      <w:bookmarkEnd w:id="0"/>
    </w:tbl>
    <w:p w14:paraId="12F58574" w14:textId="77777777" w:rsidR="002133D9" w:rsidRPr="008C6D40" w:rsidRDefault="002133D9" w:rsidP="002133D9">
      <w:pPr>
        <w:spacing w:after="0"/>
        <w:ind w:left="360"/>
      </w:pPr>
    </w:p>
    <w:sectPr w:rsidR="002133D9" w:rsidRPr="008C6D40" w:rsidSect="00E549DB">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20"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3"/>
    </wne:keymap>
    <wne:keymap wne:kcmPrimary="0635">
      <wne:acd wne:acdName="acd4"/>
    </wne:keymap>
    <wne:keymap wne:kcmPrimary="0636">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gBBAE8ASABlAGEAZAAxAA==" wne:acdName="acd0" wne:fciIndexBasedOn="0065"/>
    <wne:acd wne:argValue="AgBBAE8ASABlAGEAZAAyAA==" wne:acdName="acd1" wne:fciIndexBasedOn="0065"/>
    <wne:acd wne:argValue="AgBBAE8ASABlAGEAZAAzAA==" wne:acdName="acd2" wne:fciIndexBasedOn="0065"/>
    <wne:acd wne:argValue="AgBBAE8ASABlAGEAZAA0AA==" wne:acdName="acd3" wne:fciIndexBasedOn="0065"/>
    <wne:acd wne:argValue="AgBBAE8ASABlAGEAZAA1AA==" wne:acdName="acd4" wne:fciIndexBasedOn="0065"/>
    <wne:acd wne:argValue="AgBBAE8ASABlAGEAZAA2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7E0DC" w14:textId="77777777" w:rsidR="00430EF0" w:rsidRDefault="00430EF0" w:rsidP="00FD33A2">
      <w:pPr>
        <w:spacing w:after="0"/>
      </w:pPr>
      <w:r>
        <w:separator/>
      </w:r>
    </w:p>
  </w:endnote>
  <w:endnote w:type="continuationSeparator" w:id="0">
    <w:p w14:paraId="1684E6FA" w14:textId="77777777" w:rsidR="00430EF0" w:rsidRDefault="00430EF0" w:rsidP="00FD33A2">
      <w:pPr>
        <w:spacing w:after="0"/>
      </w:pPr>
      <w:r>
        <w:continuationSeparator/>
      </w:r>
    </w:p>
  </w:endnote>
  <w:endnote w:type="continuationNotice" w:id="1">
    <w:p w14:paraId="571291FE" w14:textId="77777777" w:rsidR="00430EF0" w:rsidRDefault="00430EF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8DD5" w14:textId="77777777" w:rsidR="002F15CB" w:rsidRDefault="002F1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080"/>
      <w:gridCol w:w="3081"/>
      <w:gridCol w:w="3081"/>
    </w:tblGrid>
    <w:tr w:rsidR="00882427" w14:paraId="4539A9D0" w14:textId="77777777" w:rsidTr="00882427">
      <w:sdt>
        <w:sdtPr>
          <w:tag w:val="CCDocID"/>
          <w:id w:val="-366447503"/>
          <w:placeholder>
            <w:docPart w:val="7A1A67BB10A8402D9F82BC41E723DDC2"/>
          </w:placeholder>
          <w:text/>
        </w:sdtPr>
        <w:sdtEndPr/>
        <w:sdtContent>
          <w:tc>
            <w:tcPr>
              <w:tcW w:w="3080" w:type="dxa"/>
            </w:tcPr>
            <w:p w14:paraId="65EE9B55" w14:textId="1A3F8526" w:rsidR="00882427" w:rsidRDefault="00970D89" w:rsidP="00882427">
              <w:pPr>
                <w:pStyle w:val="Footer"/>
              </w:pPr>
              <w:r>
                <w:t>30087798956-v4</w:t>
              </w:r>
            </w:p>
          </w:tc>
        </w:sdtContent>
      </w:sdt>
      <w:tc>
        <w:tcPr>
          <w:tcW w:w="3081" w:type="dxa"/>
        </w:tcPr>
        <w:p w14:paraId="0DCA02DE" w14:textId="77777777" w:rsidR="00882427" w:rsidRPr="00882427" w:rsidRDefault="00882427" w:rsidP="00882427">
          <w:pPr>
            <w:pStyle w:val="Footer"/>
            <w:jc w:val="center"/>
            <w:rPr>
              <w:rStyle w:val="PageNumber"/>
            </w:rPr>
          </w:pPr>
          <w:r>
            <w:rPr>
              <w:rStyle w:val="PageNumber"/>
            </w:rPr>
            <w:t xml:space="preserve">- </w:t>
          </w:r>
          <w:r w:rsidR="001B1143">
            <w:rPr>
              <w:rStyle w:val="PageNumber"/>
            </w:rPr>
            <w:fldChar w:fldCharType="begin"/>
          </w:r>
          <w:r>
            <w:rPr>
              <w:rStyle w:val="PageNumber"/>
            </w:rPr>
            <w:instrText xml:space="preserve"> PAGE  \* MERGEFORMAT </w:instrText>
          </w:r>
          <w:r w:rsidR="001B1143">
            <w:rPr>
              <w:rStyle w:val="PageNumber"/>
            </w:rPr>
            <w:fldChar w:fldCharType="separate"/>
          </w:r>
          <w:r w:rsidR="0038382D">
            <w:rPr>
              <w:rStyle w:val="PageNumber"/>
              <w:noProof/>
            </w:rPr>
            <w:t>2</w:t>
          </w:r>
          <w:r w:rsidR="001B1143">
            <w:rPr>
              <w:rStyle w:val="PageNumber"/>
            </w:rPr>
            <w:fldChar w:fldCharType="end"/>
          </w:r>
          <w:r w:rsidR="00D12F65">
            <w:rPr>
              <w:rStyle w:val="PageNumber"/>
            </w:rPr>
            <w:t xml:space="preserve"> </w:t>
          </w:r>
          <w:r>
            <w:rPr>
              <w:rStyle w:val="PageNumber"/>
            </w:rPr>
            <w:t>-</w:t>
          </w:r>
        </w:p>
      </w:tc>
      <w:sdt>
        <w:sdtPr>
          <w:tag w:val="CCMatter"/>
          <w:id w:val="-880947233"/>
          <w:placeholder>
            <w:docPart w:val="904B92BE97ED449F894FA8642EB969C6"/>
          </w:placeholder>
          <w:text/>
        </w:sdtPr>
        <w:sdtEndPr/>
        <w:sdtContent>
          <w:tc>
            <w:tcPr>
              <w:tcW w:w="3081" w:type="dxa"/>
            </w:tcPr>
            <w:p w14:paraId="19DCC336" w14:textId="04603D81" w:rsidR="00882427" w:rsidRDefault="00970D89" w:rsidP="00882427">
              <w:pPr>
                <w:pStyle w:val="FooterRight"/>
              </w:pPr>
              <w:r>
                <w:t>10-41114194</w:t>
              </w:r>
            </w:p>
          </w:tc>
        </w:sdtContent>
      </w:sdt>
    </w:tr>
  </w:tbl>
  <w:p w14:paraId="50345712" w14:textId="77777777" w:rsidR="007E4FCF" w:rsidRPr="00FF592B" w:rsidRDefault="007E4FCF" w:rsidP="008865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080"/>
      <w:gridCol w:w="3081"/>
      <w:gridCol w:w="3081"/>
    </w:tblGrid>
    <w:tr w:rsidR="00882427" w14:paraId="1C4A98F2" w14:textId="77777777" w:rsidTr="00882427">
      <w:sdt>
        <w:sdtPr>
          <w:tag w:val="CCDocID"/>
          <w:id w:val="-1369842341"/>
          <w:placeholder>
            <w:docPart w:val="2853AF64B03D4B20928B09E7CBE1DEDE"/>
          </w:placeholder>
          <w:text/>
        </w:sdtPr>
        <w:sdtEndPr/>
        <w:sdtContent>
          <w:tc>
            <w:tcPr>
              <w:tcW w:w="3080" w:type="dxa"/>
            </w:tcPr>
            <w:p w14:paraId="2C35A797" w14:textId="4B537E1D" w:rsidR="00882427" w:rsidRDefault="00970D89" w:rsidP="00882427">
              <w:pPr>
                <w:pStyle w:val="Footer"/>
              </w:pPr>
              <w:r>
                <w:t>30087798956-v4</w:t>
              </w:r>
            </w:p>
          </w:tc>
        </w:sdtContent>
      </w:sdt>
      <w:tc>
        <w:tcPr>
          <w:tcW w:w="3081" w:type="dxa"/>
        </w:tcPr>
        <w:p w14:paraId="216B24CC" w14:textId="77777777" w:rsidR="00882427" w:rsidRPr="00882427" w:rsidRDefault="00882427" w:rsidP="00882427">
          <w:pPr>
            <w:pStyle w:val="Footer"/>
            <w:jc w:val="center"/>
            <w:rPr>
              <w:rStyle w:val="PageNumber"/>
            </w:rPr>
          </w:pPr>
          <w:r>
            <w:rPr>
              <w:rStyle w:val="PageNumber"/>
            </w:rPr>
            <w:t xml:space="preserve">- </w:t>
          </w:r>
          <w:r w:rsidR="001B1143">
            <w:rPr>
              <w:rStyle w:val="PageNumber"/>
            </w:rPr>
            <w:fldChar w:fldCharType="begin"/>
          </w:r>
          <w:r>
            <w:rPr>
              <w:rStyle w:val="PageNumber"/>
            </w:rPr>
            <w:instrText xml:space="preserve"> PAGE  \* MERGEFORMAT </w:instrText>
          </w:r>
          <w:r w:rsidR="001B1143">
            <w:rPr>
              <w:rStyle w:val="PageNumber"/>
            </w:rPr>
            <w:fldChar w:fldCharType="separate"/>
          </w:r>
          <w:r w:rsidR="0038382D">
            <w:rPr>
              <w:rStyle w:val="PageNumber"/>
              <w:noProof/>
            </w:rPr>
            <w:t>1</w:t>
          </w:r>
          <w:r w:rsidR="001B1143">
            <w:rPr>
              <w:rStyle w:val="PageNumber"/>
            </w:rPr>
            <w:fldChar w:fldCharType="end"/>
          </w:r>
          <w:r>
            <w:rPr>
              <w:rStyle w:val="PageNumber"/>
            </w:rPr>
            <w:t xml:space="preserve"> -</w:t>
          </w:r>
        </w:p>
      </w:tc>
      <w:sdt>
        <w:sdtPr>
          <w:tag w:val="CCMatter"/>
          <w:id w:val="418685369"/>
          <w:placeholder>
            <w:docPart w:val="E31C2587D9DB43D58689035BC0C6CE5E"/>
          </w:placeholder>
          <w:text/>
        </w:sdtPr>
        <w:sdtEndPr/>
        <w:sdtContent>
          <w:tc>
            <w:tcPr>
              <w:tcW w:w="3081" w:type="dxa"/>
            </w:tcPr>
            <w:p w14:paraId="266F70E4" w14:textId="1A9CA1AF" w:rsidR="00882427" w:rsidRDefault="00970D89" w:rsidP="00882427">
              <w:pPr>
                <w:pStyle w:val="FooterRight"/>
              </w:pPr>
              <w:r>
                <w:t>10-41114194</w:t>
              </w:r>
            </w:p>
          </w:tc>
        </w:sdtContent>
      </w:sdt>
    </w:tr>
  </w:tbl>
  <w:p w14:paraId="74DA45A4" w14:textId="77777777" w:rsidR="0038018C" w:rsidRPr="00FF592B" w:rsidRDefault="0038018C" w:rsidP="00D769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A6C1D" w14:textId="77777777" w:rsidR="00430EF0" w:rsidRDefault="00430EF0" w:rsidP="00FD33A2">
      <w:pPr>
        <w:spacing w:after="0"/>
      </w:pPr>
      <w:r>
        <w:separator/>
      </w:r>
    </w:p>
  </w:footnote>
  <w:footnote w:type="continuationSeparator" w:id="0">
    <w:p w14:paraId="24FCC4FD" w14:textId="77777777" w:rsidR="00430EF0" w:rsidRDefault="00430EF0" w:rsidP="00FD33A2">
      <w:pPr>
        <w:spacing w:after="0"/>
      </w:pPr>
      <w:r>
        <w:continuationSeparator/>
      </w:r>
    </w:p>
  </w:footnote>
  <w:footnote w:type="continuationNotice" w:id="1">
    <w:p w14:paraId="6515DC31" w14:textId="77777777" w:rsidR="00430EF0" w:rsidRDefault="00430EF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C1BC" w14:textId="77777777" w:rsidR="002F15CB" w:rsidRDefault="002F1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E987" w14:textId="77777777" w:rsidR="002F15CB" w:rsidRDefault="002F1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5307" w14:textId="60B3F4EF" w:rsidR="00655529" w:rsidRPr="002808C4" w:rsidRDefault="00655529" w:rsidP="002808C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1AA6"/>
    <w:multiLevelType w:val="hybridMultilevel"/>
    <w:tmpl w:val="022A40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405CBE"/>
    <w:multiLevelType w:val="multilevel"/>
    <w:tmpl w:val="58DC8476"/>
    <w:name w:val="ecc8c37a-b7c8-4209-b8c1-f06c55ca91ee"/>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2" w15:restartNumberingAfterBreak="0">
    <w:nsid w:val="25195CAD"/>
    <w:multiLevelType w:val="multilevel"/>
    <w:tmpl w:val="BB80C746"/>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firstLine="0"/>
      </w:pPr>
      <w:rPr>
        <w:rFonts w:ascii="Symbol" w:hAnsi="Symbol" w:hint="default"/>
        <w:b w:val="0"/>
        <w:i w:val="0"/>
        <w:caps w:val="0"/>
        <w:strike w:val="0"/>
        <w:dstrike w:val="0"/>
        <w:vanish w:val="0"/>
        <w:color w:val="auto"/>
        <w:sz w:val="22"/>
        <w:u w:val="none"/>
        <w:vertAlign w:val="baseline"/>
      </w:rPr>
    </w:lvl>
  </w:abstractNum>
  <w:abstractNum w:abstractNumId="3" w15:restartNumberingAfterBreak="0">
    <w:nsid w:val="41EC3EDE"/>
    <w:multiLevelType w:val="multilevel"/>
    <w:tmpl w:val="2116A76E"/>
    <w:name w:val="171bedba-c3fd-447c-996f-4c21d8657961"/>
    <w:lvl w:ilvl="0">
      <w:start w:val="1"/>
      <w:numFmt w:val="decimal"/>
      <w:lvlRestart w:val="0"/>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4" w15:restartNumberingAfterBreak="0">
    <w:nsid w:val="4E4B4E3E"/>
    <w:multiLevelType w:val="multilevel"/>
    <w:tmpl w:val="0610EE92"/>
    <w:name w:val="AOHead1"/>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b/>
        <w:i w:val="0"/>
        <w:iCs/>
      </w:rPr>
    </w:lvl>
    <w:lvl w:ilvl="2">
      <w:start w:val="1"/>
      <w:numFmt w:val="lowerLetter"/>
      <w:pStyle w:val="AOHead3"/>
      <w:lvlText w:val="(%3)"/>
      <w:lvlJc w:val="left"/>
      <w:pPr>
        <w:tabs>
          <w:tab w:val="num" w:pos="1440"/>
        </w:tabs>
        <w:ind w:left="1440" w:hanging="720"/>
      </w:pPr>
      <w:rPr>
        <w:i/>
        <w:iCs/>
      </w:rPr>
    </w:lvl>
    <w:lvl w:ilvl="3">
      <w:start w:val="1"/>
      <w:numFmt w:val="lowerRoman"/>
      <w:pStyle w:val="AOHead4"/>
      <w:lvlText w:val="(%4)"/>
      <w:lvlJc w:val="left"/>
      <w:pPr>
        <w:tabs>
          <w:tab w:val="num" w:pos="2160"/>
        </w:tabs>
        <w:ind w:left="2160" w:hanging="720"/>
      </w:pPr>
      <w:rPr>
        <w:b w:val="0"/>
        <w:bCs/>
      </w:rPr>
    </w:lvl>
    <w:lvl w:ilvl="4">
      <w:start w:val="1"/>
      <w:numFmt w:val="upperLetter"/>
      <w:pStyle w:val="AOHead5"/>
      <w:lvlText w:val="(%5)"/>
      <w:lvlJc w:val="left"/>
      <w:pPr>
        <w:tabs>
          <w:tab w:val="num" w:pos="2880"/>
        </w:tabs>
        <w:ind w:left="2880" w:hanging="720"/>
      </w:pPr>
    </w:lvl>
    <w:lvl w:ilvl="5">
      <w:start w:val="1"/>
      <w:numFmt w:val="decimal"/>
      <w:pStyle w:val="AOHead6"/>
      <w:lvlText w:val="(%6)"/>
      <w:lvlJc w:val="left"/>
      <w:pPr>
        <w:tabs>
          <w:tab w:val="num" w:pos="3600"/>
        </w:tabs>
        <w:ind w:left="3600" w:hanging="720"/>
      </w:pPr>
      <w:rPr>
        <w:rFonts w:ascii="Times New Roman" w:eastAsia="SimSun" w:hAnsi="Times New Roman" w:cs="Times New Roman"/>
      </w:r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5" w15:restartNumberingAfterBreak="0">
    <w:nsid w:val="599F6F34"/>
    <w:multiLevelType w:val="multilevel"/>
    <w:tmpl w:val="384E81A4"/>
    <w:name w:val="General"/>
    <w:lvl w:ilvl="0">
      <w:start w:val="1"/>
      <w:numFmt w:val="decimal"/>
      <w:pStyle w:val="General2L1"/>
      <w:isLgl/>
      <w:lvlText w:val="%1."/>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1">
      <w:start w:val="1"/>
      <w:numFmt w:val="decimal"/>
      <w:pStyle w:val="General2L2"/>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lowerLetter"/>
      <w:pStyle w:val="General2L3"/>
      <w:lvlText w:val="(%3)"/>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3">
      <w:start w:val="1"/>
      <w:numFmt w:val="lowerRoman"/>
      <w:pStyle w:val="General2L4"/>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upperLetter"/>
      <w:pStyle w:val="General2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decimal"/>
      <w:pStyle w:val="General2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none"/>
      <w:lvlRestart w:val="0"/>
      <w:pStyle w:val="General2L7"/>
      <w:suff w:val="nothing"/>
      <w:lvlText w:val=""/>
      <w:lvlJc w:val="left"/>
      <w:rPr>
        <w:rFonts w:ascii="Times New Roman" w:hAnsi="Times New Roman" w:cs="Times New Roman" w:hint="default"/>
        <w:b w:val="0"/>
        <w:i w:val="0"/>
        <w:caps w:val="0"/>
        <w:strike w:val="0"/>
        <w:dstrike w:val="0"/>
        <w:vanish w:val="0"/>
        <w:color w:val="auto"/>
        <w:sz w:val="24"/>
        <w:u w:val="none"/>
        <w:vertAlign w:val="baseline"/>
      </w:rPr>
    </w:lvl>
    <w:lvl w:ilvl="7">
      <w:start w:val="1"/>
      <w:numFmt w:val="none"/>
      <w:lvlRestart w:val="0"/>
      <w:pStyle w:val="General2L8"/>
      <w:suff w:val="nothing"/>
      <w:lvlText w:val=""/>
      <w:lvlJc w:val="left"/>
      <w:rPr>
        <w:rFonts w:ascii="Symbol" w:hAnsi="Symbol" w:cs="Times New Roman" w:hint="default"/>
        <w:b w:val="0"/>
        <w:i w:val="0"/>
        <w:caps w:val="0"/>
        <w:strike w:val="0"/>
        <w:dstrike w:val="0"/>
        <w:vanish w:val="0"/>
        <w:color w:val="auto"/>
        <w:sz w:val="24"/>
        <w:u w:val="none"/>
        <w:vertAlign w:val="baseline"/>
      </w:rPr>
    </w:lvl>
    <w:lvl w:ilvl="8">
      <w:start w:val="1"/>
      <w:numFmt w:val="none"/>
      <w:lvlRestart w:val="0"/>
      <w:pStyle w:val="General2L9"/>
      <w:suff w:val="nothing"/>
      <w:lvlText w:val=""/>
      <w:lvlJc w:val="left"/>
      <w:rPr>
        <w:rFonts w:ascii="Symbol" w:hAnsi="Symbol" w:cs="Times New Roman" w:hint="default"/>
        <w:b w:val="0"/>
        <w:i w:val="0"/>
        <w:caps w:val="0"/>
        <w:strike w:val="0"/>
        <w:dstrike w:val="0"/>
        <w:vanish w:val="0"/>
        <w:color w:val="auto"/>
        <w:sz w:val="24"/>
        <w:u w:val="none"/>
        <w:vertAlign w:val="baseline"/>
      </w:rPr>
    </w:lvl>
  </w:abstractNum>
  <w:abstractNum w:abstractNumId="6" w15:restartNumberingAfterBreak="0">
    <w:nsid w:val="5FD839C0"/>
    <w:multiLevelType w:val="hybridMultilevel"/>
    <w:tmpl w:val="654A5B14"/>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65176541"/>
    <w:multiLevelType w:val="hybridMultilevel"/>
    <w:tmpl w:val="818A23D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6AD4366"/>
    <w:multiLevelType w:val="hybridMultilevel"/>
    <w:tmpl w:val="DE609EF4"/>
    <w:lvl w:ilvl="0" w:tplc="0108FA5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4F0377"/>
    <w:multiLevelType w:val="multilevel"/>
    <w:tmpl w:val="665A1B4C"/>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0" w15:restartNumberingAfterBreak="0">
    <w:nsid w:val="77927635"/>
    <w:multiLevelType w:val="hybridMultilevel"/>
    <w:tmpl w:val="B4E65514"/>
    <w:lvl w:ilvl="0" w:tplc="B4A48CC8">
      <w:start w:val="1"/>
      <w:numFmt w:val="lowerRoman"/>
      <w:lvlText w:val="(%1)"/>
      <w:lvlJc w:val="righ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7BFA78BB"/>
    <w:multiLevelType w:val="multilevel"/>
    <w:tmpl w:val="48D68622"/>
    <w:name w:val="f33a5415-1397-4e5c-9bfe-5e29bd1585a7"/>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21855689">
    <w:abstractNumId w:val="2"/>
  </w:num>
  <w:num w:numId="2" w16cid:durableId="1012807039">
    <w:abstractNumId w:val="9"/>
  </w:num>
  <w:num w:numId="3" w16cid:durableId="702439001">
    <w:abstractNumId w:val="7"/>
  </w:num>
  <w:num w:numId="4" w16cid:durableId="1028066339">
    <w:abstractNumId w:val="7"/>
  </w:num>
  <w:num w:numId="5" w16cid:durableId="199821579">
    <w:abstractNumId w:val="4"/>
  </w:num>
  <w:num w:numId="6" w16cid:durableId="7440375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447669">
    <w:abstractNumId w:val="5"/>
  </w:num>
  <w:num w:numId="8" w16cid:durableId="354162593">
    <w:abstractNumId w:val="0"/>
  </w:num>
  <w:num w:numId="9" w16cid:durableId="534385830">
    <w:abstractNumId w:val="0"/>
  </w:num>
  <w:num w:numId="10" w16cid:durableId="1224826965">
    <w:abstractNumId w:val="10"/>
  </w:num>
  <w:num w:numId="11" w16cid:durableId="1787774902">
    <w:abstractNumId w:val="8"/>
  </w:num>
  <w:num w:numId="12" w16cid:durableId="1044326886">
    <w:abstractNumId w:val="4"/>
  </w:num>
  <w:num w:numId="13" w16cid:durableId="694425903">
    <w:abstractNumId w:val="6"/>
  </w:num>
  <w:num w:numId="14" w16cid:durableId="176382538">
    <w:abstractNumId w:val="4"/>
  </w:num>
  <w:num w:numId="15" w16cid:durableId="12853054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2877016">
    <w:abstractNumId w:val="4"/>
  </w:num>
  <w:num w:numId="17" w16cid:durableId="4939107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767"/>
    <w:rsid w:val="000002D8"/>
    <w:rsid w:val="0001571B"/>
    <w:rsid w:val="00021519"/>
    <w:rsid w:val="000215B5"/>
    <w:rsid w:val="00025DCA"/>
    <w:rsid w:val="00026240"/>
    <w:rsid w:val="00030648"/>
    <w:rsid w:val="00032B33"/>
    <w:rsid w:val="000331D2"/>
    <w:rsid w:val="00034C77"/>
    <w:rsid w:val="00035DA3"/>
    <w:rsid w:val="000400FD"/>
    <w:rsid w:val="00044C42"/>
    <w:rsid w:val="000467A2"/>
    <w:rsid w:val="00047A29"/>
    <w:rsid w:val="00047D57"/>
    <w:rsid w:val="00056B72"/>
    <w:rsid w:val="00061384"/>
    <w:rsid w:val="00061C49"/>
    <w:rsid w:val="00067B73"/>
    <w:rsid w:val="00073D24"/>
    <w:rsid w:val="000757C6"/>
    <w:rsid w:val="00076636"/>
    <w:rsid w:val="00077E22"/>
    <w:rsid w:val="00080812"/>
    <w:rsid w:val="00091088"/>
    <w:rsid w:val="000A2763"/>
    <w:rsid w:val="000A58A5"/>
    <w:rsid w:val="000A6B5A"/>
    <w:rsid w:val="000B01B2"/>
    <w:rsid w:val="000B1867"/>
    <w:rsid w:val="000D3E29"/>
    <w:rsid w:val="000D44D3"/>
    <w:rsid w:val="000D6796"/>
    <w:rsid w:val="000D78BB"/>
    <w:rsid w:val="000E16F7"/>
    <w:rsid w:val="000E1736"/>
    <w:rsid w:val="000E2095"/>
    <w:rsid w:val="000E5C00"/>
    <w:rsid w:val="000E6F69"/>
    <w:rsid w:val="00102467"/>
    <w:rsid w:val="00106F43"/>
    <w:rsid w:val="001071B9"/>
    <w:rsid w:val="00114EB9"/>
    <w:rsid w:val="00124221"/>
    <w:rsid w:val="001249E2"/>
    <w:rsid w:val="00144CF9"/>
    <w:rsid w:val="00151D61"/>
    <w:rsid w:val="001532B1"/>
    <w:rsid w:val="00156D40"/>
    <w:rsid w:val="00163B49"/>
    <w:rsid w:val="001714A9"/>
    <w:rsid w:val="00177B7A"/>
    <w:rsid w:val="001810E0"/>
    <w:rsid w:val="00184F08"/>
    <w:rsid w:val="00186856"/>
    <w:rsid w:val="001910CE"/>
    <w:rsid w:val="00195CA1"/>
    <w:rsid w:val="00195F42"/>
    <w:rsid w:val="001A4597"/>
    <w:rsid w:val="001A512E"/>
    <w:rsid w:val="001A5BE4"/>
    <w:rsid w:val="001A60AB"/>
    <w:rsid w:val="001A73D2"/>
    <w:rsid w:val="001B0E1D"/>
    <w:rsid w:val="001B1143"/>
    <w:rsid w:val="001B2245"/>
    <w:rsid w:val="001B3A3D"/>
    <w:rsid w:val="001B71AA"/>
    <w:rsid w:val="001C1261"/>
    <w:rsid w:val="001D78C1"/>
    <w:rsid w:val="001D79BD"/>
    <w:rsid w:val="001E0686"/>
    <w:rsid w:val="001E6689"/>
    <w:rsid w:val="001E752C"/>
    <w:rsid w:val="001F0045"/>
    <w:rsid w:val="001F2B35"/>
    <w:rsid w:val="001F6701"/>
    <w:rsid w:val="001F7E47"/>
    <w:rsid w:val="0020061C"/>
    <w:rsid w:val="002133D9"/>
    <w:rsid w:val="00216B90"/>
    <w:rsid w:val="00221280"/>
    <w:rsid w:val="0022433D"/>
    <w:rsid w:val="00231A38"/>
    <w:rsid w:val="00232A6A"/>
    <w:rsid w:val="00233CF6"/>
    <w:rsid w:val="00240DA9"/>
    <w:rsid w:val="002443DE"/>
    <w:rsid w:val="00245DEB"/>
    <w:rsid w:val="00247086"/>
    <w:rsid w:val="002519D7"/>
    <w:rsid w:val="00257273"/>
    <w:rsid w:val="0027246C"/>
    <w:rsid w:val="00273201"/>
    <w:rsid w:val="00274741"/>
    <w:rsid w:val="002763C1"/>
    <w:rsid w:val="00276D03"/>
    <w:rsid w:val="00277A76"/>
    <w:rsid w:val="002800E4"/>
    <w:rsid w:val="002808C4"/>
    <w:rsid w:val="00284F07"/>
    <w:rsid w:val="00286C00"/>
    <w:rsid w:val="00290AC3"/>
    <w:rsid w:val="00291211"/>
    <w:rsid w:val="002A190C"/>
    <w:rsid w:val="002A1CE6"/>
    <w:rsid w:val="002A2FA9"/>
    <w:rsid w:val="002A6AE9"/>
    <w:rsid w:val="002B016D"/>
    <w:rsid w:val="002B0328"/>
    <w:rsid w:val="002B113F"/>
    <w:rsid w:val="002B1714"/>
    <w:rsid w:val="002B24FC"/>
    <w:rsid w:val="002C3601"/>
    <w:rsid w:val="002C3BD9"/>
    <w:rsid w:val="002C5B9C"/>
    <w:rsid w:val="002C617B"/>
    <w:rsid w:val="002D41C1"/>
    <w:rsid w:val="002D6344"/>
    <w:rsid w:val="002D7944"/>
    <w:rsid w:val="002E4698"/>
    <w:rsid w:val="002E5FA3"/>
    <w:rsid w:val="002F15CB"/>
    <w:rsid w:val="002F2531"/>
    <w:rsid w:val="002F2BA6"/>
    <w:rsid w:val="002F5335"/>
    <w:rsid w:val="002F7C7B"/>
    <w:rsid w:val="00301575"/>
    <w:rsid w:val="00307BE7"/>
    <w:rsid w:val="003120CC"/>
    <w:rsid w:val="00320DB5"/>
    <w:rsid w:val="00331DBB"/>
    <w:rsid w:val="00333682"/>
    <w:rsid w:val="00333E99"/>
    <w:rsid w:val="00335A55"/>
    <w:rsid w:val="003361EE"/>
    <w:rsid w:val="00336619"/>
    <w:rsid w:val="003420AE"/>
    <w:rsid w:val="0034374A"/>
    <w:rsid w:val="00346143"/>
    <w:rsid w:val="0035038C"/>
    <w:rsid w:val="0035219A"/>
    <w:rsid w:val="00353293"/>
    <w:rsid w:val="003625FC"/>
    <w:rsid w:val="003668E6"/>
    <w:rsid w:val="00372306"/>
    <w:rsid w:val="00372404"/>
    <w:rsid w:val="00372A05"/>
    <w:rsid w:val="003755C0"/>
    <w:rsid w:val="00375DC4"/>
    <w:rsid w:val="003768DD"/>
    <w:rsid w:val="0038018C"/>
    <w:rsid w:val="0038222D"/>
    <w:rsid w:val="0038382D"/>
    <w:rsid w:val="00383A74"/>
    <w:rsid w:val="0038454B"/>
    <w:rsid w:val="00394B28"/>
    <w:rsid w:val="00395F64"/>
    <w:rsid w:val="003A4E1E"/>
    <w:rsid w:val="003A564B"/>
    <w:rsid w:val="003C1C6B"/>
    <w:rsid w:val="003C22C6"/>
    <w:rsid w:val="003C4167"/>
    <w:rsid w:val="003C7E0B"/>
    <w:rsid w:val="003D06B7"/>
    <w:rsid w:val="003D2195"/>
    <w:rsid w:val="003E236A"/>
    <w:rsid w:val="0040373A"/>
    <w:rsid w:val="00406B2E"/>
    <w:rsid w:val="0041278D"/>
    <w:rsid w:val="00421112"/>
    <w:rsid w:val="00422C4F"/>
    <w:rsid w:val="00426CAA"/>
    <w:rsid w:val="0043000D"/>
    <w:rsid w:val="00430EF0"/>
    <w:rsid w:val="0043361E"/>
    <w:rsid w:val="004337F2"/>
    <w:rsid w:val="00445A8A"/>
    <w:rsid w:val="004479A6"/>
    <w:rsid w:val="0045006A"/>
    <w:rsid w:val="00451F5C"/>
    <w:rsid w:val="004530DB"/>
    <w:rsid w:val="00454D61"/>
    <w:rsid w:val="00455A9C"/>
    <w:rsid w:val="00461A1A"/>
    <w:rsid w:val="004625FC"/>
    <w:rsid w:val="004627B2"/>
    <w:rsid w:val="00464817"/>
    <w:rsid w:val="004654CB"/>
    <w:rsid w:val="0046680A"/>
    <w:rsid w:val="00473B5E"/>
    <w:rsid w:val="0049189B"/>
    <w:rsid w:val="00491A20"/>
    <w:rsid w:val="0049793C"/>
    <w:rsid w:val="004A0699"/>
    <w:rsid w:val="004A2D26"/>
    <w:rsid w:val="004A796A"/>
    <w:rsid w:val="004B2E68"/>
    <w:rsid w:val="004C1C2B"/>
    <w:rsid w:val="004C2346"/>
    <w:rsid w:val="004C766A"/>
    <w:rsid w:val="004C7B3B"/>
    <w:rsid w:val="004D0BC1"/>
    <w:rsid w:val="004D1B90"/>
    <w:rsid w:val="004E0B16"/>
    <w:rsid w:val="004E3137"/>
    <w:rsid w:val="004E3CAE"/>
    <w:rsid w:val="004F6C1B"/>
    <w:rsid w:val="004F6EF8"/>
    <w:rsid w:val="005014E1"/>
    <w:rsid w:val="00506266"/>
    <w:rsid w:val="00516057"/>
    <w:rsid w:val="0051608C"/>
    <w:rsid w:val="0052086F"/>
    <w:rsid w:val="00520977"/>
    <w:rsid w:val="0053035A"/>
    <w:rsid w:val="00530B18"/>
    <w:rsid w:val="00532BF2"/>
    <w:rsid w:val="00533AB1"/>
    <w:rsid w:val="005345B9"/>
    <w:rsid w:val="005359BF"/>
    <w:rsid w:val="00536896"/>
    <w:rsid w:val="00537F50"/>
    <w:rsid w:val="00541694"/>
    <w:rsid w:val="0054636A"/>
    <w:rsid w:val="005515E1"/>
    <w:rsid w:val="00552C24"/>
    <w:rsid w:val="0055362A"/>
    <w:rsid w:val="00555464"/>
    <w:rsid w:val="00566389"/>
    <w:rsid w:val="005669B2"/>
    <w:rsid w:val="0057045F"/>
    <w:rsid w:val="00580B65"/>
    <w:rsid w:val="00580C5A"/>
    <w:rsid w:val="00585492"/>
    <w:rsid w:val="00586BA5"/>
    <w:rsid w:val="00593D90"/>
    <w:rsid w:val="00595F30"/>
    <w:rsid w:val="005A0506"/>
    <w:rsid w:val="005A0635"/>
    <w:rsid w:val="005A3D62"/>
    <w:rsid w:val="005A40FB"/>
    <w:rsid w:val="005E2F64"/>
    <w:rsid w:val="005E6ED5"/>
    <w:rsid w:val="005E7107"/>
    <w:rsid w:val="005F04F2"/>
    <w:rsid w:val="005F24A7"/>
    <w:rsid w:val="005F2727"/>
    <w:rsid w:val="005F5064"/>
    <w:rsid w:val="00602196"/>
    <w:rsid w:val="0060241B"/>
    <w:rsid w:val="00607767"/>
    <w:rsid w:val="006114FE"/>
    <w:rsid w:val="00613076"/>
    <w:rsid w:val="006167B2"/>
    <w:rsid w:val="00623BBD"/>
    <w:rsid w:val="00625AEA"/>
    <w:rsid w:val="00630DE9"/>
    <w:rsid w:val="006323AE"/>
    <w:rsid w:val="006345DC"/>
    <w:rsid w:val="0064013D"/>
    <w:rsid w:val="00640F86"/>
    <w:rsid w:val="00644647"/>
    <w:rsid w:val="00644AC4"/>
    <w:rsid w:val="00646ED9"/>
    <w:rsid w:val="006519EE"/>
    <w:rsid w:val="00655529"/>
    <w:rsid w:val="00656F9E"/>
    <w:rsid w:val="006636E0"/>
    <w:rsid w:val="00671666"/>
    <w:rsid w:val="006747E6"/>
    <w:rsid w:val="00674E24"/>
    <w:rsid w:val="00676A90"/>
    <w:rsid w:val="00681D12"/>
    <w:rsid w:val="00690C11"/>
    <w:rsid w:val="006A3C2B"/>
    <w:rsid w:val="006A45F7"/>
    <w:rsid w:val="006A4966"/>
    <w:rsid w:val="006A6F15"/>
    <w:rsid w:val="006B0C26"/>
    <w:rsid w:val="006B1DB9"/>
    <w:rsid w:val="006C0136"/>
    <w:rsid w:val="006E0EA5"/>
    <w:rsid w:val="006E148F"/>
    <w:rsid w:val="006E68BE"/>
    <w:rsid w:val="006F08F7"/>
    <w:rsid w:val="006F0E2D"/>
    <w:rsid w:val="006F2E84"/>
    <w:rsid w:val="006F51B8"/>
    <w:rsid w:val="006F5833"/>
    <w:rsid w:val="006F6FB1"/>
    <w:rsid w:val="006F7324"/>
    <w:rsid w:val="00705F65"/>
    <w:rsid w:val="00706BB3"/>
    <w:rsid w:val="0071112D"/>
    <w:rsid w:val="007154E6"/>
    <w:rsid w:val="00716394"/>
    <w:rsid w:val="00724A0F"/>
    <w:rsid w:val="007330EA"/>
    <w:rsid w:val="00735D17"/>
    <w:rsid w:val="0075160C"/>
    <w:rsid w:val="00754DD5"/>
    <w:rsid w:val="0075530A"/>
    <w:rsid w:val="00757263"/>
    <w:rsid w:val="00761C0D"/>
    <w:rsid w:val="00764A2E"/>
    <w:rsid w:val="00767089"/>
    <w:rsid w:val="00772BBA"/>
    <w:rsid w:val="00780A56"/>
    <w:rsid w:val="00780EC7"/>
    <w:rsid w:val="0078427B"/>
    <w:rsid w:val="0078558E"/>
    <w:rsid w:val="00787ADE"/>
    <w:rsid w:val="007A18BC"/>
    <w:rsid w:val="007A29E4"/>
    <w:rsid w:val="007A5549"/>
    <w:rsid w:val="007A7476"/>
    <w:rsid w:val="007B0D55"/>
    <w:rsid w:val="007B1690"/>
    <w:rsid w:val="007B4F53"/>
    <w:rsid w:val="007B6641"/>
    <w:rsid w:val="007B6803"/>
    <w:rsid w:val="007B7371"/>
    <w:rsid w:val="007C0956"/>
    <w:rsid w:val="007C37A8"/>
    <w:rsid w:val="007C6A66"/>
    <w:rsid w:val="007C7FC5"/>
    <w:rsid w:val="007D2B3E"/>
    <w:rsid w:val="007D2BB0"/>
    <w:rsid w:val="007D6F4F"/>
    <w:rsid w:val="007E4FCF"/>
    <w:rsid w:val="007E5320"/>
    <w:rsid w:val="007E598D"/>
    <w:rsid w:val="007F0F71"/>
    <w:rsid w:val="008109EE"/>
    <w:rsid w:val="00810B87"/>
    <w:rsid w:val="00810C0F"/>
    <w:rsid w:val="00813BCE"/>
    <w:rsid w:val="00814A62"/>
    <w:rsid w:val="0081729B"/>
    <w:rsid w:val="008214B6"/>
    <w:rsid w:val="00821DFD"/>
    <w:rsid w:val="008223A8"/>
    <w:rsid w:val="00822A9D"/>
    <w:rsid w:val="008244F8"/>
    <w:rsid w:val="0082481B"/>
    <w:rsid w:val="00824D55"/>
    <w:rsid w:val="008340B3"/>
    <w:rsid w:val="008351CC"/>
    <w:rsid w:val="00835672"/>
    <w:rsid w:val="008363CC"/>
    <w:rsid w:val="00837CF5"/>
    <w:rsid w:val="008427D5"/>
    <w:rsid w:val="0084386F"/>
    <w:rsid w:val="00846391"/>
    <w:rsid w:val="00847CA1"/>
    <w:rsid w:val="00855015"/>
    <w:rsid w:val="00875592"/>
    <w:rsid w:val="00882427"/>
    <w:rsid w:val="0088650C"/>
    <w:rsid w:val="00890259"/>
    <w:rsid w:val="0089174A"/>
    <w:rsid w:val="008A2094"/>
    <w:rsid w:val="008B031E"/>
    <w:rsid w:val="008B1E60"/>
    <w:rsid w:val="008C17DF"/>
    <w:rsid w:val="008C1CF0"/>
    <w:rsid w:val="008C2EF1"/>
    <w:rsid w:val="008C61D9"/>
    <w:rsid w:val="008C6D40"/>
    <w:rsid w:val="008C723D"/>
    <w:rsid w:val="008D2039"/>
    <w:rsid w:val="008E0570"/>
    <w:rsid w:val="008E2EB1"/>
    <w:rsid w:val="008E681C"/>
    <w:rsid w:val="008F4D34"/>
    <w:rsid w:val="00904EFB"/>
    <w:rsid w:val="00905168"/>
    <w:rsid w:val="00911286"/>
    <w:rsid w:val="009126EC"/>
    <w:rsid w:val="0091337A"/>
    <w:rsid w:val="0091760F"/>
    <w:rsid w:val="00923725"/>
    <w:rsid w:val="00923F42"/>
    <w:rsid w:val="00926FD4"/>
    <w:rsid w:val="009445CC"/>
    <w:rsid w:val="00945BEC"/>
    <w:rsid w:val="0095788D"/>
    <w:rsid w:val="00957F96"/>
    <w:rsid w:val="00961ED8"/>
    <w:rsid w:val="00970D89"/>
    <w:rsid w:val="0097200A"/>
    <w:rsid w:val="00981ECC"/>
    <w:rsid w:val="00986BEE"/>
    <w:rsid w:val="009873EC"/>
    <w:rsid w:val="00991CAB"/>
    <w:rsid w:val="00993E9A"/>
    <w:rsid w:val="00996B4D"/>
    <w:rsid w:val="009A61B8"/>
    <w:rsid w:val="009A7D8E"/>
    <w:rsid w:val="009B329F"/>
    <w:rsid w:val="009B65A4"/>
    <w:rsid w:val="009C194B"/>
    <w:rsid w:val="009C3008"/>
    <w:rsid w:val="009C6B6D"/>
    <w:rsid w:val="009D41F7"/>
    <w:rsid w:val="009E3FC4"/>
    <w:rsid w:val="009E5B56"/>
    <w:rsid w:val="009F7CE6"/>
    <w:rsid w:val="00A02838"/>
    <w:rsid w:val="00A14327"/>
    <w:rsid w:val="00A17BDA"/>
    <w:rsid w:val="00A25D08"/>
    <w:rsid w:val="00A27823"/>
    <w:rsid w:val="00A32A7B"/>
    <w:rsid w:val="00A361CB"/>
    <w:rsid w:val="00A40358"/>
    <w:rsid w:val="00A438AF"/>
    <w:rsid w:val="00A51D96"/>
    <w:rsid w:val="00A52E4B"/>
    <w:rsid w:val="00A53BCC"/>
    <w:rsid w:val="00A5573D"/>
    <w:rsid w:val="00A61028"/>
    <w:rsid w:val="00A67D54"/>
    <w:rsid w:val="00A8568A"/>
    <w:rsid w:val="00A93DCB"/>
    <w:rsid w:val="00AA330E"/>
    <w:rsid w:val="00AA4CA3"/>
    <w:rsid w:val="00AB1100"/>
    <w:rsid w:val="00AB47C8"/>
    <w:rsid w:val="00AC4D56"/>
    <w:rsid w:val="00AC66D4"/>
    <w:rsid w:val="00AC6FB7"/>
    <w:rsid w:val="00AC7B37"/>
    <w:rsid w:val="00AD27A3"/>
    <w:rsid w:val="00AD29D2"/>
    <w:rsid w:val="00AE0632"/>
    <w:rsid w:val="00AE5FEB"/>
    <w:rsid w:val="00AF73A5"/>
    <w:rsid w:val="00B000FB"/>
    <w:rsid w:val="00B008DA"/>
    <w:rsid w:val="00B00E02"/>
    <w:rsid w:val="00B02464"/>
    <w:rsid w:val="00B07183"/>
    <w:rsid w:val="00B12CD2"/>
    <w:rsid w:val="00B1536A"/>
    <w:rsid w:val="00B22697"/>
    <w:rsid w:val="00B3652B"/>
    <w:rsid w:val="00B404D5"/>
    <w:rsid w:val="00B46F19"/>
    <w:rsid w:val="00B558E9"/>
    <w:rsid w:val="00B63213"/>
    <w:rsid w:val="00B72661"/>
    <w:rsid w:val="00B74517"/>
    <w:rsid w:val="00B80762"/>
    <w:rsid w:val="00B85AB0"/>
    <w:rsid w:val="00B870DB"/>
    <w:rsid w:val="00BA0FD6"/>
    <w:rsid w:val="00BB2FD8"/>
    <w:rsid w:val="00BB32E7"/>
    <w:rsid w:val="00BB7458"/>
    <w:rsid w:val="00BC225B"/>
    <w:rsid w:val="00BC33E6"/>
    <w:rsid w:val="00BC5B77"/>
    <w:rsid w:val="00BC724A"/>
    <w:rsid w:val="00BC7E23"/>
    <w:rsid w:val="00BD0FF0"/>
    <w:rsid w:val="00BE1172"/>
    <w:rsid w:val="00BE495F"/>
    <w:rsid w:val="00BF3561"/>
    <w:rsid w:val="00BF498D"/>
    <w:rsid w:val="00BF56DF"/>
    <w:rsid w:val="00C01AB6"/>
    <w:rsid w:val="00C022BB"/>
    <w:rsid w:val="00C074DE"/>
    <w:rsid w:val="00C10AC4"/>
    <w:rsid w:val="00C119A0"/>
    <w:rsid w:val="00C25586"/>
    <w:rsid w:val="00C269CE"/>
    <w:rsid w:val="00C26E73"/>
    <w:rsid w:val="00C43030"/>
    <w:rsid w:val="00C51009"/>
    <w:rsid w:val="00C54165"/>
    <w:rsid w:val="00C54313"/>
    <w:rsid w:val="00C54D18"/>
    <w:rsid w:val="00C62EEB"/>
    <w:rsid w:val="00C65F4B"/>
    <w:rsid w:val="00C66D2B"/>
    <w:rsid w:val="00C66F18"/>
    <w:rsid w:val="00C72052"/>
    <w:rsid w:val="00C74265"/>
    <w:rsid w:val="00C74852"/>
    <w:rsid w:val="00C74FBA"/>
    <w:rsid w:val="00C753CC"/>
    <w:rsid w:val="00C8038A"/>
    <w:rsid w:val="00C80F78"/>
    <w:rsid w:val="00C864AD"/>
    <w:rsid w:val="00C95FCC"/>
    <w:rsid w:val="00CA2DBF"/>
    <w:rsid w:val="00CA6831"/>
    <w:rsid w:val="00CA7F9F"/>
    <w:rsid w:val="00CB3095"/>
    <w:rsid w:val="00CB4B47"/>
    <w:rsid w:val="00CC23D3"/>
    <w:rsid w:val="00CC2E97"/>
    <w:rsid w:val="00CC2E9C"/>
    <w:rsid w:val="00CC58D7"/>
    <w:rsid w:val="00CD0904"/>
    <w:rsid w:val="00CD78E6"/>
    <w:rsid w:val="00CE1FFD"/>
    <w:rsid w:val="00CE6FCC"/>
    <w:rsid w:val="00CF0C2E"/>
    <w:rsid w:val="00CF16F1"/>
    <w:rsid w:val="00CF22EE"/>
    <w:rsid w:val="00CF2C57"/>
    <w:rsid w:val="00CF3F38"/>
    <w:rsid w:val="00D10C98"/>
    <w:rsid w:val="00D123EC"/>
    <w:rsid w:val="00D12B84"/>
    <w:rsid w:val="00D12F65"/>
    <w:rsid w:val="00D13D7F"/>
    <w:rsid w:val="00D167CD"/>
    <w:rsid w:val="00D208F3"/>
    <w:rsid w:val="00D250AD"/>
    <w:rsid w:val="00D270F7"/>
    <w:rsid w:val="00D4320C"/>
    <w:rsid w:val="00D43A04"/>
    <w:rsid w:val="00D446AC"/>
    <w:rsid w:val="00D474FC"/>
    <w:rsid w:val="00D47785"/>
    <w:rsid w:val="00D62B0A"/>
    <w:rsid w:val="00D64379"/>
    <w:rsid w:val="00D65658"/>
    <w:rsid w:val="00D71269"/>
    <w:rsid w:val="00D71441"/>
    <w:rsid w:val="00D7695C"/>
    <w:rsid w:val="00D82C09"/>
    <w:rsid w:val="00D8341D"/>
    <w:rsid w:val="00D94955"/>
    <w:rsid w:val="00D970A8"/>
    <w:rsid w:val="00DA2299"/>
    <w:rsid w:val="00DA77A9"/>
    <w:rsid w:val="00DB03AC"/>
    <w:rsid w:val="00DB5F96"/>
    <w:rsid w:val="00DB7C85"/>
    <w:rsid w:val="00DC3289"/>
    <w:rsid w:val="00DC6368"/>
    <w:rsid w:val="00DD42A7"/>
    <w:rsid w:val="00DD4F87"/>
    <w:rsid w:val="00DD548D"/>
    <w:rsid w:val="00DD7C37"/>
    <w:rsid w:val="00DE2D22"/>
    <w:rsid w:val="00DF29F6"/>
    <w:rsid w:val="00DF58D4"/>
    <w:rsid w:val="00DF5ACD"/>
    <w:rsid w:val="00DF7809"/>
    <w:rsid w:val="00DF7A81"/>
    <w:rsid w:val="00E072DE"/>
    <w:rsid w:val="00E1120F"/>
    <w:rsid w:val="00E12789"/>
    <w:rsid w:val="00E13600"/>
    <w:rsid w:val="00E15C27"/>
    <w:rsid w:val="00E1747D"/>
    <w:rsid w:val="00E33A78"/>
    <w:rsid w:val="00E468FC"/>
    <w:rsid w:val="00E46CE1"/>
    <w:rsid w:val="00E549DB"/>
    <w:rsid w:val="00E67934"/>
    <w:rsid w:val="00E70973"/>
    <w:rsid w:val="00E808CB"/>
    <w:rsid w:val="00E8115B"/>
    <w:rsid w:val="00E86F5B"/>
    <w:rsid w:val="00E940DD"/>
    <w:rsid w:val="00EA295B"/>
    <w:rsid w:val="00EA2BF5"/>
    <w:rsid w:val="00EA3426"/>
    <w:rsid w:val="00EC3EBB"/>
    <w:rsid w:val="00EC6F03"/>
    <w:rsid w:val="00ED31ED"/>
    <w:rsid w:val="00ED71B8"/>
    <w:rsid w:val="00EE140F"/>
    <w:rsid w:val="00EE7914"/>
    <w:rsid w:val="00EF0C30"/>
    <w:rsid w:val="00EF1BE2"/>
    <w:rsid w:val="00EF6A03"/>
    <w:rsid w:val="00F015DB"/>
    <w:rsid w:val="00F0369A"/>
    <w:rsid w:val="00F0574A"/>
    <w:rsid w:val="00F05BA9"/>
    <w:rsid w:val="00F1055A"/>
    <w:rsid w:val="00F10E97"/>
    <w:rsid w:val="00F1218A"/>
    <w:rsid w:val="00F12260"/>
    <w:rsid w:val="00F12EE5"/>
    <w:rsid w:val="00F136D8"/>
    <w:rsid w:val="00F17008"/>
    <w:rsid w:val="00F2112F"/>
    <w:rsid w:val="00F224E4"/>
    <w:rsid w:val="00F22F5B"/>
    <w:rsid w:val="00F24A92"/>
    <w:rsid w:val="00F30B00"/>
    <w:rsid w:val="00F324CE"/>
    <w:rsid w:val="00F32A13"/>
    <w:rsid w:val="00F35CEE"/>
    <w:rsid w:val="00F37F4B"/>
    <w:rsid w:val="00F43F49"/>
    <w:rsid w:val="00F44673"/>
    <w:rsid w:val="00F52003"/>
    <w:rsid w:val="00F54609"/>
    <w:rsid w:val="00F6361E"/>
    <w:rsid w:val="00F65287"/>
    <w:rsid w:val="00F67BE0"/>
    <w:rsid w:val="00F736CE"/>
    <w:rsid w:val="00F73D75"/>
    <w:rsid w:val="00F7409C"/>
    <w:rsid w:val="00F80682"/>
    <w:rsid w:val="00F808D3"/>
    <w:rsid w:val="00F8591E"/>
    <w:rsid w:val="00F91067"/>
    <w:rsid w:val="00F91DA3"/>
    <w:rsid w:val="00F920E0"/>
    <w:rsid w:val="00F934AF"/>
    <w:rsid w:val="00F93F20"/>
    <w:rsid w:val="00F949EC"/>
    <w:rsid w:val="00FA1FEC"/>
    <w:rsid w:val="00FA2946"/>
    <w:rsid w:val="00FA4483"/>
    <w:rsid w:val="00FB074E"/>
    <w:rsid w:val="00FB0F96"/>
    <w:rsid w:val="00FB4F9B"/>
    <w:rsid w:val="00FB7398"/>
    <w:rsid w:val="00FB7A97"/>
    <w:rsid w:val="00FC1B27"/>
    <w:rsid w:val="00FC25F0"/>
    <w:rsid w:val="00FD33A2"/>
    <w:rsid w:val="00FD42DB"/>
    <w:rsid w:val="00FD6A25"/>
    <w:rsid w:val="00FE6F57"/>
    <w:rsid w:val="00FF592B"/>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961B0"/>
  <w15:docId w15:val="{417E2C7C-E2DD-4B69-9A7A-D18B59FEF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Simplified Arabic"/>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3DCB"/>
    <w:pPr>
      <w:spacing w:after="240"/>
      <w:jc w:val="both"/>
    </w:pPr>
    <w:rPr>
      <w:rFonts w:cs="Times New Roman"/>
      <w:sz w:val="24"/>
      <w:szCs w:val="24"/>
      <w:lang w:bidi="ar-AE"/>
    </w:rPr>
  </w:style>
  <w:style w:type="paragraph" w:styleId="Heading1">
    <w:name w:val="heading 1"/>
    <w:basedOn w:val="Normal"/>
    <w:next w:val="BodyText"/>
    <w:link w:val="Heading1Char"/>
    <w:qFormat/>
    <w:rsid w:val="000757C6"/>
    <w:pPr>
      <w:outlineLvl w:val="0"/>
    </w:pPr>
  </w:style>
  <w:style w:type="paragraph" w:styleId="Heading2">
    <w:name w:val="heading 2"/>
    <w:basedOn w:val="Normal"/>
    <w:next w:val="BodyText"/>
    <w:link w:val="Heading2Char"/>
    <w:qFormat/>
    <w:rsid w:val="000757C6"/>
    <w:pPr>
      <w:outlineLvl w:val="1"/>
    </w:pPr>
  </w:style>
  <w:style w:type="paragraph" w:styleId="Heading3">
    <w:name w:val="heading 3"/>
    <w:basedOn w:val="Heading2"/>
    <w:next w:val="BodyText"/>
    <w:link w:val="Heading3Char"/>
    <w:qFormat/>
    <w:rsid w:val="000757C6"/>
    <w:pPr>
      <w:outlineLvl w:val="2"/>
    </w:pPr>
  </w:style>
  <w:style w:type="paragraph" w:styleId="Heading4">
    <w:name w:val="heading 4"/>
    <w:basedOn w:val="Normal"/>
    <w:next w:val="BodyText"/>
    <w:link w:val="Heading4Char"/>
    <w:qFormat/>
    <w:rsid w:val="000757C6"/>
    <w:pPr>
      <w:outlineLvl w:val="3"/>
    </w:pPr>
  </w:style>
  <w:style w:type="paragraph" w:styleId="Heading5">
    <w:name w:val="heading 5"/>
    <w:basedOn w:val="Normal"/>
    <w:next w:val="BodyText"/>
    <w:link w:val="Heading5Char"/>
    <w:qFormat/>
    <w:rsid w:val="000757C6"/>
    <w:pPr>
      <w:outlineLvl w:val="4"/>
    </w:pPr>
  </w:style>
  <w:style w:type="paragraph" w:styleId="Heading6">
    <w:name w:val="heading 6"/>
    <w:basedOn w:val="Normal"/>
    <w:next w:val="BodyText"/>
    <w:link w:val="Heading6Char"/>
    <w:qFormat/>
    <w:rsid w:val="000757C6"/>
    <w:pPr>
      <w:outlineLvl w:val="5"/>
    </w:pPr>
  </w:style>
  <w:style w:type="paragraph" w:styleId="Heading7">
    <w:name w:val="heading 7"/>
    <w:basedOn w:val="Normal"/>
    <w:next w:val="BodyText"/>
    <w:link w:val="Heading7Char"/>
    <w:qFormat/>
    <w:rsid w:val="000757C6"/>
    <w:pPr>
      <w:outlineLvl w:val="6"/>
    </w:pPr>
  </w:style>
  <w:style w:type="paragraph" w:styleId="Heading8">
    <w:name w:val="heading 8"/>
    <w:basedOn w:val="Normal"/>
    <w:next w:val="BodyText"/>
    <w:link w:val="Heading8Char"/>
    <w:qFormat/>
    <w:rsid w:val="000757C6"/>
    <w:pPr>
      <w:outlineLvl w:val="7"/>
    </w:pPr>
  </w:style>
  <w:style w:type="paragraph" w:styleId="Heading9">
    <w:name w:val="heading 9"/>
    <w:basedOn w:val="Normal"/>
    <w:next w:val="BodyText"/>
    <w:link w:val="Heading9Char"/>
    <w:qFormat/>
    <w:rsid w:val="000757C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0757C6"/>
    <w:pPr>
      <w:jc w:val="both"/>
    </w:pPr>
    <w:rPr>
      <w:sz w:val="24"/>
      <w:szCs w:val="24"/>
      <w:lang w:bidi="he-IL"/>
    </w:rPr>
  </w:style>
  <w:style w:type="character" w:customStyle="1" w:styleId="HeaderChar">
    <w:name w:val="Header Char"/>
    <w:basedOn w:val="DefaultParagraphFont"/>
    <w:link w:val="Header"/>
    <w:uiPriority w:val="99"/>
    <w:rsid w:val="00EE7914"/>
    <w:rPr>
      <w:sz w:val="24"/>
      <w:szCs w:val="24"/>
      <w:lang w:val="en-GB" w:eastAsia="zh-CN" w:bidi="he-IL"/>
    </w:rPr>
  </w:style>
  <w:style w:type="paragraph" w:styleId="Footer">
    <w:name w:val="footer"/>
    <w:link w:val="FooterChar"/>
    <w:rsid w:val="000757C6"/>
    <w:rPr>
      <w:rFonts w:cs="Times New Roman"/>
      <w:sz w:val="16"/>
      <w:szCs w:val="16"/>
      <w:lang w:bidi="he-IL"/>
    </w:rPr>
  </w:style>
  <w:style w:type="character" w:customStyle="1" w:styleId="FooterChar">
    <w:name w:val="Footer Char"/>
    <w:basedOn w:val="DefaultParagraphFont"/>
    <w:link w:val="Footer"/>
    <w:rsid w:val="00EE7914"/>
    <w:rPr>
      <w:rFonts w:cs="Times New Roman"/>
      <w:sz w:val="16"/>
      <w:szCs w:val="16"/>
      <w:lang w:bidi="he-IL"/>
    </w:rPr>
  </w:style>
  <w:style w:type="paragraph" w:styleId="BodyText">
    <w:name w:val="Body Text"/>
    <w:basedOn w:val="Normal"/>
    <w:link w:val="BodyTextChar"/>
    <w:rsid w:val="005669B2"/>
    <w:rPr>
      <w:lang w:eastAsia="en-GB"/>
    </w:rPr>
  </w:style>
  <w:style w:type="character" w:customStyle="1" w:styleId="BodyTextChar">
    <w:name w:val="Body Text Char"/>
    <w:basedOn w:val="DefaultParagraphFont"/>
    <w:link w:val="BodyText"/>
    <w:rsid w:val="00025DCA"/>
    <w:rPr>
      <w:sz w:val="24"/>
      <w:szCs w:val="24"/>
      <w:lang w:eastAsia="en-GB" w:bidi="ar-AE"/>
    </w:rPr>
  </w:style>
  <w:style w:type="paragraph" w:customStyle="1" w:styleId="BodyText1">
    <w:name w:val="Body Text 1"/>
    <w:basedOn w:val="Normal"/>
    <w:link w:val="BodyText1Char"/>
    <w:qFormat/>
    <w:rsid w:val="005669B2"/>
    <w:pPr>
      <w:ind w:left="720"/>
    </w:pPr>
    <w:rPr>
      <w:lang w:eastAsia="en-GB"/>
    </w:rPr>
  </w:style>
  <w:style w:type="paragraph" w:styleId="BodyText2">
    <w:name w:val="Body Text 2"/>
    <w:basedOn w:val="Normal"/>
    <w:link w:val="BodyText2Char"/>
    <w:uiPriority w:val="99"/>
    <w:qFormat/>
    <w:rsid w:val="005669B2"/>
    <w:pPr>
      <w:ind w:left="1440"/>
    </w:pPr>
    <w:rPr>
      <w:lang w:eastAsia="en-GB"/>
    </w:rPr>
  </w:style>
  <w:style w:type="character" w:customStyle="1" w:styleId="BodyText2Char">
    <w:name w:val="Body Text 2 Char"/>
    <w:basedOn w:val="DefaultParagraphFont"/>
    <w:link w:val="BodyText2"/>
    <w:uiPriority w:val="99"/>
    <w:rsid w:val="00025DCA"/>
    <w:rPr>
      <w:sz w:val="24"/>
      <w:szCs w:val="24"/>
      <w:lang w:eastAsia="en-GB" w:bidi="ar-AE"/>
    </w:rPr>
  </w:style>
  <w:style w:type="paragraph" w:styleId="BodyText3">
    <w:name w:val="Body Text 3"/>
    <w:basedOn w:val="Normal"/>
    <w:link w:val="BodyText3Char"/>
    <w:rsid w:val="005669B2"/>
    <w:pPr>
      <w:ind w:left="2160"/>
    </w:pPr>
    <w:rPr>
      <w:lang w:eastAsia="en-GB"/>
    </w:rPr>
  </w:style>
  <w:style w:type="character" w:customStyle="1" w:styleId="BodyText3Char">
    <w:name w:val="Body Text 3 Char"/>
    <w:basedOn w:val="DefaultParagraphFont"/>
    <w:link w:val="BodyText3"/>
    <w:rsid w:val="00025DCA"/>
    <w:rPr>
      <w:sz w:val="24"/>
      <w:szCs w:val="24"/>
      <w:lang w:eastAsia="en-GB" w:bidi="ar-AE"/>
    </w:rPr>
  </w:style>
  <w:style w:type="paragraph" w:customStyle="1" w:styleId="BodyText4">
    <w:name w:val="Body Text 4"/>
    <w:basedOn w:val="Normal"/>
    <w:rsid w:val="005669B2"/>
    <w:pPr>
      <w:ind w:left="2880"/>
    </w:pPr>
    <w:rPr>
      <w:lang w:eastAsia="en-GB"/>
    </w:rPr>
  </w:style>
  <w:style w:type="paragraph" w:customStyle="1" w:styleId="BodyText5">
    <w:name w:val="Body Text 5"/>
    <w:basedOn w:val="Normal"/>
    <w:rsid w:val="005669B2"/>
    <w:pPr>
      <w:ind w:left="3600"/>
    </w:pPr>
    <w:rPr>
      <w:lang w:eastAsia="en-GB"/>
    </w:rPr>
  </w:style>
  <w:style w:type="paragraph" w:customStyle="1" w:styleId="BodyText6">
    <w:name w:val="Body Text 6"/>
    <w:basedOn w:val="Normal"/>
    <w:rsid w:val="005669B2"/>
    <w:pPr>
      <w:ind w:left="4320"/>
    </w:pPr>
    <w:rPr>
      <w:lang w:eastAsia="en-GB"/>
    </w:rPr>
  </w:style>
  <w:style w:type="paragraph" w:customStyle="1" w:styleId="BodyText7">
    <w:name w:val="Body Text 7"/>
    <w:basedOn w:val="Normal"/>
    <w:rsid w:val="005669B2"/>
    <w:pPr>
      <w:ind w:left="5041"/>
    </w:pPr>
    <w:rPr>
      <w:lang w:eastAsia="en-GB"/>
    </w:rPr>
  </w:style>
  <w:style w:type="paragraph" w:styleId="BodyTextFirstIndent">
    <w:name w:val="Body Text First Indent"/>
    <w:basedOn w:val="BodyText"/>
    <w:link w:val="BodyTextFirstIndentChar"/>
    <w:rsid w:val="000757C6"/>
    <w:pPr>
      <w:ind w:firstLine="720"/>
    </w:pPr>
  </w:style>
  <w:style w:type="character" w:customStyle="1" w:styleId="BodyTextFirstIndentChar">
    <w:name w:val="Body Text First Indent Char"/>
    <w:basedOn w:val="BodyTextChar"/>
    <w:link w:val="BodyTextFirstIndent"/>
    <w:rsid w:val="00025DCA"/>
    <w:rPr>
      <w:sz w:val="24"/>
      <w:szCs w:val="24"/>
      <w:lang w:eastAsia="en-GB" w:bidi="ar-AE"/>
    </w:rPr>
  </w:style>
  <w:style w:type="paragraph" w:styleId="BodyTextIndent">
    <w:name w:val="Body Text Indent"/>
    <w:basedOn w:val="Normal"/>
    <w:link w:val="BodyTextIndentChar"/>
    <w:rsid w:val="00025DCA"/>
    <w:pPr>
      <w:spacing w:after="120"/>
      <w:ind w:left="283"/>
    </w:pPr>
  </w:style>
  <w:style w:type="character" w:customStyle="1" w:styleId="BodyTextIndentChar">
    <w:name w:val="Body Text Indent Char"/>
    <w:basedOn w:val="DefaultParagraphFont"/>
    <w:link w:val="BodyTextIndent"/>
    <w:rsid w:val="00025DCA"/>
    <w:rPr>
      <w:sz w:val="24"/>
      <w:szCs w:val="24"/>
      <w:lang w:bidi="ar-AE"/>
    </w:rPr>
  </w:style>
  <w:style w:type="paragraph" w:styleId="BodyTextFirstIndent2">
    <w:name w:val="Body Text First Indent 2"/>
    <w:basedOn w:val="BodyTextFirstIndent"/>
    <w:link w:val="BodyTextFirstIndent2Char"/>
    <w:rsid w:val="000757C6"/>
    <w:pPr>
      <w:ind w:firstLine="1440"/>
    </w:pPr>
  </w:style>
  <w:style w:type="character" w:customStyle="1" w:styleId="BodyTextFirstIndent2Char">
    <w:name w:val="Body Text First Indent 2 Char"/>
    <w:basedOn w:val="BodyTextIndentChar"/>
    <w:link w:val="BodyTextFirstIndent2"/>
    <w:rsid w:val="00025DCA"/>
    <w:rPr>
      <w:sz w:val="24"/>
      <w:szCs w:val="24"/>
      <w:lang w:eastAsia="en-GB" w:bidi="ar-AE"/>
    </w:rPr>
  </w:style>
  <w:style w:type="character" w:styleId="CommentReference">
    <w:name w:val="annotation reference"/>
    <w:basedOn w:val="DefaultParagraphFont"/>
    <w:rsid w:val="000757C6"/>
    <w:rPr>
      <w:rFonts w:ascii="Times New Roman" w:eastAsia="SimSun" w:hAnsi="Times New Roman" w:cs="Simplified Arabic"/>
      <w:sz w:val="18"/>
      <w:szCs w:val="18"/>
      <w:lang w:val="en-GB" w:bidi="ar-AE"/>
    </w:rPr>
  </w:style>
  <w:style w:type="paragraph" w:styleId="CommentText">
    <w:name w:val="annotation text"/>
    <w:basedOn w:val="Normal"/>
    <w:link w:val="CommentTextChar"/>
    <w:rsid w:val="000757C6"/>
    <w:pPr>
      <w:spacing w:after="120"/>
    </w:pPr>
    <w:rPr>
      <w:sz w:val="20"/>
      <w:szCs w:val="20"/>
    </w:rPr>
  </w:style>
  <w:style w:type="character" w:customStyle="1" w:styleId="CommentTextChar">
    <w:name w:val="Comment Text Char"/>
    <w:basedOn w:val="DefaultParagraphFont"/>
    <w:link w:val="CommentText"/>
    <w:rsid w:val="001A5BE4"/>
    <w:rPr>
      <w:lang w:bidi="ar-AE"/>
    </w:rPr>
  </w:style>
  <w:style w:type="character" w:styleId="Emphasis">
    <w:name w:val="Emphasis"/>
    <w:qFormat/>
    <w:rsid w:val="000757C6"/>
    <w:rPr>
      <w:i/>
      <w:iCs/>
    </w:rPr>
  </w:style>
  <w:style w:type="character" w:styleId="EndnoteReference">
    <w:name w:val="endnote reference"/>
    <w:basedOn w:val="DefaultParagraphFont"/>
    <w:rsid w:val="000757C6"/>
    <w:rPr>
      <w:rFonts w:ascii="Times New Roman" w:eastAsia="SimSun" w:hAnsi="Times New Roman" w:cs="Simplified Arabic"/>
      <w:sz w:val="18"/>
      <w:szCs w:val="18"/>
      <w:vertAlign w:val="superscript"/>
      <w:lang w:val="en-GB" w:bidi="ar-AE"/>
    </w:rPr>
  </w:style>
  <w:style w:type="paragraph" w:styleId="EndnoteText">
    <w:name w:val="endnote text"/>
    <w:basedOn w:val="Normal"/>
    <w:next w:val="Normal"/>
    <w:link w:val="EndnoteTextChar"/>
    <w:rsid w:val="000757C6"/>
    <w:pPr>
      <w:spacing w:after="120"/>
      <w:ind w:left="340" w:hanging="340"/>
    </w:pPr>
    <w:rPr>
      <w:sz w:val="20"/>
      <w:szCs w:val="20"/>
    </w:rPr>
  </w:style>
  <w:style w:type="character" w:customStyle="1" w:styleId="EndnoteTextChar">
    <w:name w:val="Endnote Text Char"/>
    <w:basedOn w:val="DefaultParagraphFont"/>
    <w:link w:val="EndnoteText"/>
    <w:rsid w:val="00025DCA"/>
    <w:rPr>
      <w:lang w:bidi="ar-AE"/>
    </w:rPr>
  </w:style>
  <w:style w:type="paragraph" w:customStyle="1" w:styleId="FooterRight">
    <w:name w:val="Footer Right"/>
    <w:basedOn w:val="Footer"/>
    <w:rsid w:val="000757C6"/>
    <w:pPr>
      <w:jc w:val="right"/>
    </w:pPr>
  </w:style>
  <w:style w:type="paragraph" w:styleId="FootnoteText">
    <w:name w:val="footnote text"/>
    <w:basedOn w:val="Normal"/>
    <w:next w:val="Normal"/>
    <w:link w:val="FootnoteTextChar"/>
    <w:rsid w:val="000757C6"/>
    <w:pPr>
      <w:spacing w:after="120"/>
      <w:ind w:left="340" w:hanging="340"/>
    </w:pPr>
    <w:rPr>
      <w:sz w:val="20"/>
      <w:szCs w:val="20"/>
    </w:rPr>
  </w:style>
  <w:style w:type="character" w:customStyle="1" w:styleId="FootnoteTextChar">
    <w:name w:val="Footnote Text Char"/>
    <w:basedOn w:val="DefaultParagraphFont"/>
    <w:link w:val="FootnoteText"/>
    <w:rsid w:val="00025DCA"/>
    <w:rPr>
      <w:lang w:bidi="ar-AE"/>
    </w:rPr>
  </w:style>
  <w:style w:type="paragraph" w:customStyle="1" w:styleId="Footnote">
    <w:name w:val="Footnote"/>
    <w:basedOn w:val="FootnoteText"/>
    <w:rsid w:val="000757C6"/>
    <w:pPr>
      <w:tabs>
        <w:tab w:val="left" w:pos="340"/>
      </w:tabs>
    </w:pPr>
  </w:style>
  <w:style w:type="character" w:styleId="FootnoteReference">
    <w:name w:val="footnote reference"/>
    <w:basedOn w:val="DefaultParagraphFont"/>
    <w:rsid w:val="000757C6"/>
    <w:rPr>
      <w:rFonts w:ascii="Times New Roman" w:eastAsia="SimSun" w:hAnsi="Times New Roman" w:cs="Simplified Arabic"/>
      <w:sz w:val="18"/>
      <w:szCs w:val="18"/>
      <w:vertAlign w:val="superscript"/>
      <w:lang w:bidi="ar-AE"/>
    </w:rPr>
  </w:style>
  <w:style w:type="character" w:customStyle="1" w:styleId="Heading1Char">
    <w:name w:val="Heading 1 Char"/>
    <w:basedOn w:val="DefaultParagraphFont"/>
    <w:link w:val="Heading1"/>
    <w:rsid w:val="0020061C"/>
    <w:rPr>
      <w:sz w:val="24"/>
      <w:szCs w:val="24"/>
      <w:lang w:bidi="ar-AE"/>
    </w:rPr>
  </w:style>
  <w:style w:type="character" w:customStyle="1" w:styleId="Heading2Char">
    <w:name w:val="Heading 2 Char"/>
    <w:basedOn w:val="DefaultParagraphFont"/>
    <w:link w:val="Heading2"/>
    <w:rsid w:val="0020061C"/>
    <w:rPr>
      <w:sz w:val="24"/>
      <w:szCs w:val="24"/>
      <w:lang w:bidi="ar-AE"/>
    </w:rPr>
  </w:style>
  <w:style w:type="character" w:customStyle="1" w:styleId="Heading3Char">
    <w:name w:val="Heading 3 Char"/>
    <w:basedOn w:val="DefaultParagraphFont"/>
    <w:link w:val="Heading3"/>
    <w:rsid w:val="0020061C"/>
    <w:rPr>
      <w:sz w:val="24"/>
      <w:szCs w:val="24"/>
      <w:lang w:bidi="ar-AE"/>
    </w:rPr>
  </w:style>
  <w:style w:type="character" w:customStyle="1" w:styleId="Heading4Char">
    <w:name w:val="Heading 4 Char"/>
    <w:basedOn w:val="DefaultParagraphFont"/>
    <w:link w:val="Heading4"/>
    <w:rsid w:val="0020061C"/>
    <w:rPr>
      <w:sz w:val="24"/>
      <w:szCs w:val="24"/>
      <w:lang w:bidi="ar-AE"/>
    </w:rPr>
  </w:style>
  <w:style w:type="character" w:customStyle="1" w:styleId="Heading5Char">
    <w:name w:val="Heading 5 Char"/>
    <w:basedOn w:val="DefaultParagraphFont"/>
    <w:link w:val="Heading5"/>
    <w:rsid w:val="0020061C"/>
    <w:rPr>
      <w:sz w:val="24"/>
      <w:szCs w:val="24"/>
      <w:lang w:bidi="ar-AE"/>
    </w:rPr>
  </w:style>
  <w:style w:type="character" w:customStyle="1" w:styleId="Heading6Char">
    <w:name w:val="Heading 6 Char"/>
    <w:basedOn w:val="DefaultParagraphFont"/>
    <w:link w:val="Heading6"/>
    <w:rsid w:val="0020061C"/>
    <w:rPr>
      <w:sz w:val="24"/>
      <w:szCs w:val="24"/>
      <w:lang w:bidi="ar-AE"/>
    </w:rPr>
  </w:style>
  <w:style w:type="character" w:customStyle="1" w:styleId="Heading7Char">
    <w:name w:val="Heading 7 Char"/>
    <w:basedOn w:val="DefaultParagraphFont"/>
    <w:link w:val="Heading7"/>
    <w:rsid w:val="0020061C"/>
    <w:rPr>
      <w:sz w:val="24"/>
      <w:szCs w:val="24"/>
      <w:lang w:bidi="ar-AE"/>
    </w:rPr>
  </w:style>
  <w:style w:type="character" w:customStyle="1" w:styleId="Heading8Char">
    <w:name w:val="Heading 8 Char"/>
    <w:basedOn w:val="DefaultParagraphFont"/>
    <w:link w:val="Heading8"/>
    <w:rsid w:val="0020061C"/>
    <w:rPr>
      <w:sz w:val="24"/>
      <w:szCs w:val="24"/>
      <w:lang w:bidi="ar-AE"/>
    </w:rPr>
  </w:style>
  <w:style w:type="character" w:customStyle="1" w:styleId="Heading9Char">
    <w:name w:val="Heading 9 Char"/>
    <w:basedOn w:val="DefaultParagraphFont"/>
    <w:link w:val="Heading9"/>
    <w:rsid w:val="0020061C"/>
    <w:rPr>
      <w:sz w:val="24"/>
      <w:szCs w:val="24"/>
      <w:lang w:bidi="ar-AE"/>
    </w:rPr>
  </w:style>
  <w:style w:type="paragraph" w:styleId="Index1">
    <w:name w:val="index 1"/>
    <w:basedOn w:val="Normal"/>
    <w:next w:val="Normal"/>
    <w:autoRedefine/>
    <w:rsid w:val="000757C6"/>
    <w:pPr>
      <w:ind w:left="240" w:hanging="240"/>
    </w:pPr>
  </w:style>
  <w:style w:type="paragraph" w:styleId="IndexHeading">
    <w:name w:val="index heading"/>
    <w:basedOn w:val="Normal"/>
    <w:next w:val="Normal"/>
    <w:rsid w:val="000757C6"/>
    <w:rPr>
      <w:b/>
      <w:bCs/>
    </w:rPr>
  </w:style>
  <w:style w:type="paragraph" w:styleId="ListParagraph">
    <w:name w:val="List Paragraph"/>
    <w:basedOn w:val="Normal"/>
    <w:uiPriority w:val="34"/>
    <w:qFormat/>
    <w:rsid w:val="000757C6"/>
    <w:pPr>
      <w:ind w:left="720"/>
      <w:contextualSpacing/>
    </w:pPr>
  </w:style>
  <w:style w:type="paragraph" w:styleId="NoSpacing">
    <w:name w:val="No Spacing"/>
    <w:basedOn w:val="Normal"/>
    <w:qFormat/>
    <w:rsid w:val="000757C6"/>
    <w:pPr>
      <w:spacing w:after="0"/>
    </w:pPr>
  </w:style>
  <w:style w:type="paragraph" w:customStyle="1" w:styleId="NormalBold">
    <w:name w:val="NormalBold"/>
    <w:basedOn w:val="Normal"/>
    <w:next w:val="Normal"/>
    <w:rsid w:val="0045006A"/>
    <w:rPr>
      <w:b/>
      <w:bCs/>
    </w:rPr>
  </w:style>
  <w:style w:type="paragraph" w:customStyle="1" w:styleId="NormalBoldNS">
    <w:name w:val="NormalBoldNS"/>
    <w:basedOn w:val="Normal"/>
    <w:next w:val="Normal"/>
    <w:rsid w:val="0045006A"/>
    <w:pPr>
      <w:spacing w:after="0"/>
      <w:jc w:val="left"/>
    </w:pPr>
    <w:rPr>
      <w:b/>
      <w:bCs/>
    </w:rPr>
  </w:style>
  <w:style w:type="paragraph" w:customStyle="1" w:styleId="NormalNS">
    <w:name w:val="NormalNS"/>
    <w:basedOn w:val="Normal"/>
    <w:rsid w:val="000757C6"/>
    <w:pPr>
      <w:spacing w:after="0"/>
    </w:pPr>
  </w:style>
  <w:style w:type="paragraph" w:customStyle="1" w:styleId="NormalRight">
    <w:name w:val="NormalRight"/>
    <w:basedOn w:val="NormalNS"/>
    <w:rsid w:val="000757C6"/>
    <w:pPr>
      <w:jc w:val="right"/>
    </w:pPr>
  </w:style>
  <w:style w:type="paragraph" w:customStyle="1" w:styleId="NoteContinuation">
    <w:name w:val="Note Continuation"/>
    <w:basedOn w:val="Normal"/>
    <w:rsid w:val="000757C6"/>
    <w:pPr>
      <w:spacing w:after="120"/>
      <w:ind w:left="340"/>
    </w:pPr>
    <w:rPr>
      <w:sz w:val="20"/>
      <w:szCs w:val="20"/>
    </w:rPr>
  </w:style>
  <w:style w:type="character" w:styleId="PageNumber">
    <w:name w:val="page number"/>
    <w:basedOn w:val="DefaultParagraphFont"/>
    <w:rsid w:val="002D6344"/>
    <w:rPr>
      <w:rFonts w:ascii="Times New Roman" w:eastAsia="SimSun" w:hAnsi="Times New Roman" w:cs="Times New Roman"/>
      <w:b w:val="0"/>
      <w:sz w:val="24"/>
      <w:szCs w:val="24"/>
      <w:lang w:val="en-GB" w:bidi="ar-AE"/>
    </w:rPr>
  </w:style>
  <w:style w:type="character" w:styleId="Strong">
    <w:name w:val="Strong"/>
    <w:qFormat/>
    <w:rsid w:val="000757C6"/>
    <w:rPr>
      <w:b/>
      <w:bCs/>
    </w:rPr>
  </w:style>
  <w:style w:type="paragraph" w:styleId="Subtitle">
    <w:name w:val="Subtitle"/>
    <w:basedOn w:val="Normal"/>
    <w:next w:val="BodyText"/>
    <w:link w:val="SubtitleChar"/>
    <w:qFormat/>
    <w:rsid w:val="000757C6"/>
    <w:pPr>
      <w:numPr>
        <w:ilvl w:val="1"/>
      </w:numPr>
      <w:jc w:val="center"/>
    </w:pPr>
  </w:style>
  <w:style w:type="character" w:customStyle="1" w:styleId="SubtitleChar">
    <w:name w:val="Subtitle Char"/>
    <w:basedOn w:val="DefaultParagraphFont"/>
    <w:link w:val="Subtitle"/>
    <w:rsid w:val="00025DCA"/>
    <w:rPr>
      <w:sz w:val="24"/>
      <w:szCs w:val="24"/>
      <w:lang w:bidi="ar-AE"/>
    </w:rPr>
  </w:style>
  <w:style w:type="table" w:styleId="TableGrid">
    <w:name w:val="Table Grid"/>
    <w:basedOn w:val="TableNormal"/>
    <w:rsid w:val="000757C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BodyText"/>
    <w:link w:val="TitleChar"/>
    <w:qFormat/>
    <w:rsid w:val="0045006A"/>
    <w:pPr>
      <w:jc w:val="center"/>
    </w:pPr>
    <w:rPr>
      <w:b/>
      <w:bCs/>
    </w:rPr>
  </w:style>
  <w:style w:type="character" w:customStyle="1" w:styleId="TitleChar">
    <w:name w:val="Title Char"/>
    <w:basedOn w:val="DefaultParagraphFont"/>
    <w:link w:val="Title"/>
    <w:rsid w:val="00025DCA"/>
    <w:rPr>
      <w:b/>
      <w:bCs/>
      <w:sz w:val="24"/>
      <w:szCs w:val="24"/>
      <w:lang w:bidi="ar-AE"/>
    </w:rPr>
  </w:style>
  <w:style w:type="paragraph" w:styleId="TOCHeading">
    <w:name w:val="TOC Heading"/>
    <w:basedOn w:val="Normal"/>
    <w:next w:val="Normal"/>
    <w:qFormat/>
    <w:rsid w:val="007B1690"/>
    <w:pPr>
      <w:jc w:val="center"/>
    </w:pPr>
    <w:rPr>
      <w:b/>
      <w:bCs/>
      <w:caps/>
    </w:rPr>
  </w:style>
  <w:style w:type="paragraph" w:styleId="CommentSubject">
    <w:name w:val="annotation subject"/>
    <w:basedOn w:val="CommentText"/>
    <w:next w:val="CommentText"/>
    <w:link w:val="CommentSubjectChar"/>
    <w:rsid w:val="000757C6"/>
    <w:pPr>
      <w:spacing w:after="240"/>
    </w:pPr>
    <w:rPr>
      <w:b/>
      <w:bCs/>
    </w:rPr>
  </w:style>
  <w:style w:type="character" w:customStyle="1" w:styleId="CommentSubjectChar">
    <w:name w:val="Comment Subject Char"/>
    <w:basedOn w:val="CommentTextChar"/>
    <w:link w:val="CommentSubject"/>
    <w:rsid w:val="001A5BE4"/>
    <w:rPr>
      <w:b/>
      <w:bCs/>
      <w:lang w:bidi="ar-AE"/>
    </w:rPr>
  </w:style>
  <w:style w:type="paragraph" w:customStyle="1" w:styleId="BGHStandard">
    <w:name w:val="BGH Standard"/>
    <w:basedOn w:val="Normal"/>
    <w:rsid w:val="000757C6"/>
    <w:pPr>
      <w:ind w:left="1985"/>
    </w:pPr>
    <w:rPr>
      <w:lang w:eastAsia="en-GB"/>
    </w:rPr>
  </w:style>
  <w:style w:type="paragraph" w:customStyle="1" w:styleId="NormalRight12">
    <w:name w:val="NormalRight12"/>
    <w:basedOn w:val="NormalRight"/>
    <w:rsid w:val="000757C6"/>
    <w:pPr>
      <w:spacing w:after="240"/>
    </w:pPr>
  </w:style>
  <w:style w:type="paragraph" w:customStyle="1" w:styleId="SubTitle0">
    <w:name w:val="SubTitle0"/>
    <w:basedOn w:val="Subtitle"/>
    <w:rsid w:val="000757C6"/>
    <w:pPr>
      <w:spacing w:after="0"/>
    </w:pPr>
  </w:style>
  <w:style w:type="paragraph" w:styleId="TOC1">
    <w:name w:val="toc 1"/>
    <w:basedOn w:val="Normal"/>
    <w:next w:val="BodyText"/>
    <w:rsid w:val="00FF592B"/>
    <w:pPr>
      <w:tabs>
        <w:tab w:val="right" w:leader="dot" w:pos="9016"/>
      </w:tabs>
      <w:adjustRightInd w:val="0"/>
      <w:snapToGrid w:val="0"/>
      <w:spacing w:before="100" w:after="100"/>
      <w:ind w:left="510" w:hanging="510"/>
    </w:pPr>
    <w:rPr>
      <w:snapToGrid w:val="0"/>
      <w:lang w:bidi="he-IL"/>
    </w:rPr>
  </w:style>
  <w:style w:type="paragraph" w:styleId="TOC2">
    <w:name w:val="toc 2"/>
    <w:basedOn w:val="Normal"/>
    <w:next w:val="BodyText"/>
    <w:rsid w:val="00FF592B"/>
    <w:pPr>
      <w:tabs>
        <w:tab w:val="right" w:leader="dot" w:pos="9015"/>
      </w:tabs>
      <w:adjustRightInd w:val="0"/>
      <w:snapToGrid w:val="0"/>
      <w:spacing w:before="100" w:after="100"/>
      <w:ind w:left="1230" w:hanging="720"/>
    </w:pPr>
    <w:rPr>
      <w:snapToGrid w:val="0"/>
      <w:lang w:bidi="he-IL"/>
    </w:rPr>
  </w:style>
  <w:style w:type="paragraph" w:customStyle="1" w:styleId="OptionLabel">
    <w:name w:val="OptionLabel"/>
    <w:rsid w:val="0045006A"/>
    <w:rPr>
      <w:b/>
      <w:bCs/>
      <w:sz w:val="24"/>
      <w:szCs w:val="24"/>
      <w:lang w:bidi="ar-AE"/>
    </w:rPr>
  </w:style>
  <w:style w:type="paragraph" w:customStyle="1" w:styleId="NormalLeft">
    <w:name w:val="NormalLeft"/>
    <w:basedOn w:val="Normal"/>
    <w:next w:val="Normal"/>
    <w:rsid w:val="00957F96"/>
    <w:pPr>
      <w:jc w:val="left"/>
    </w:pPr>
  </w:style>
  <w:style w:type="paragraph" w:styleId="BalloonText">
    <w:name w:val="Balloon Text"/>
    <w:basedOn w:val="Normal"/>
    <w:link w:val="BalloonTextChar"/>
    <w:rsid w:val="00AE0632"/>
    <w:pPr>
      <w:spacing w:after="0"/>
    </w:pPr>
    <w:rPr>
      <w:rFonts w:ascii="Tahoma" w:hAnsi="Tahoma" w:cs="Tahoma"/>
      <w:sz w:val="16"/>
      <w:szCs w:val="16"/>
    </w:rPr>
  </w:style>
  <w:style w:type="character" w:customStyle="1" w:styleId="BalloonTextChar">
    <w:name w:val="Balloon Text Char"/>
    <w:basedOn w:val="DefaultParagraphFont"/>
    <w:link w:val="BalloonText"/>
    <w:rsid w:val="00AE0632"/>
    <w:rPr>
      <w:rFonts w:ascii="Tahoma" w:hAnsi="Tahoma" w:cs="Tahoma"/>
      <w:sz w:val="16"/>
      <w:szCs w:val="16"/>
      <w:lang w:bidi="ar-AE"/>
    </w:rPr>
  </w:style>
  <w:style w:type="paragraph" w:styleId="Bibliography">
    <w:name w:val="Bibliography"/>
    <w:basedOn w:val="Normal"/>
    <w:next w:val="Normal"/>
    <w:rsid w:val="00CE6FCC"/>
  </w:style>
  <w:style w:type="paragraph" w:styleId="BlockText">
    <w:name w:val="Block Text"/>
    <w:basedOn w:val="Normal"/>
    <w:rsid w:val="00CE6FCC"/>
    <w:pPr>
      <w:spacing w:after="120"/>
      <w:ind w:left="1440" w:right="1440"/>
    </w:pPr>
  </w:style>
  <w:style w:type="paragraph" w:styleId="BodyTextIndent2">
    <w:name w:val="Body Text Indent 2"/>
    <w:basedOn w:val="Normal"/>
    <w:link w:val="BodyTextIndent2Char"/>
    <w:rsid w:val="00CE6FCC"/>
    <w:pPr>
      <w:spacing w:after="120"/>
      <w:ind w:left="360"/>
    </w:pPr>
  </w:style>
  <w:style w:type="character" w:customStyle="1" w:styleId="BodyTextIndent2Char">
    <w:name w:val="Body Text Indent 2 Char"/>
    <w:basedOn w:val="DefaultParagraphFont"/>
    <w:link w:val="BodyTextIndent2"/>
    <w:rsid w:val="00CE6FCC"/>
    <w:rPr>
      <w:sz w:val="24"/>
      <w:szCs w:val="24"/>
      <w:lang w:bidi="ar-AE"/>
    </w:rPr>
  </w:style>
  <w:style w:type="paragraph" w:styleId="BodyTextIndent3">
    <w:name w:val="Body Text Indent 3"/>
    <w:basedOn w:val="Normal"/>
    <w:link w:val="BodyTextIndent3Char"/>
    <w:rsid w:val="00CE6FCC"/>
    <w:pPr>
      <w:spacing w:after="120"/>
      <w:ind w:left="360"/>
    </w:pPr>
    <w:rPr>
      <w:sz w:val="16"/>
      <w:szCs w:val="16"/>
    </w:rPr>
  </w:style>
  <w:style w:type="character" w:customStyle="1" w:styleId="BodyTextIndent3Char">
    <w:name w:val="Body Text Indent 3 Char"/>
    <w:basedOn w:val="DefaultParagraphFont"/>
    <w:link w:val="BodyTextIndent3"/>
    <w:rsid w:val="00CE6FCC"/>
    <w:rPr>
      <w:sz w:val="16"/>
      <w:szCs w:val="16"/>
      <w:lang w:bidi="ar-AE"/>
    </w:rPr>
  </w:style>
  <w:style w:type="paragraph" w:styleId="Caption">
    <w:name w:val="caption"/>
    <w:basedOn w:val="Normal"/>
    <w:next w:val="Normal"/>
    <w:qFormat/>
    <w:rsid w:val="00CE6FCC"/>
    <w:rPr>
      <w:b/>
      <w:bCs/>
      <w:sz w:val="20"/>
      <w:szCs w:val="20"/>
    </w:rPr>
  </w:style>
  <w:style w:type="paragraph" w:styleId="Closing">
    <w:name w:val="Closing"/>
    <w:basedOn w:val="Normal"/>
    <w:link w:val="ClosingChar"/>
    <w:rsid w:val="00CE6FCC"/>
    <w:pPr>
      <w:ind w:left="4320"/>
    </w:pPr>
  </w:style>
  <w:style w:type="character" w:customStyle="1" w:styleId="ClosingChar">
    <w:name w:val="Closing Char"/>
    <w:basedOn w:val="DefaultParagraphFont"/>
    <w:link w:val="Closing"/>
    <w:rsid w:val="00CE6FCC"/>
    <w:rPr>
      <w:sz w:val="24"/>
      <w:szCs w:val="24"/>
      <w:lang w:bidi="ar-AE"/>
    </w:rPr>
  </w:style>
  <w:style w:type="table" w:customStyle="1" w:styleId="ColorfulGrid1">
    <w:name w:val="Colorful Grid1"/>
    <w:basedOn w:val="TableNormal"/>
    <w:rsid w:val="00CE6FC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rsid w:val="00CE6FC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rsid w:val="00CE6FC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rsid w:val="00CE6FC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rsid w:val="00CE6FC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rsid w:val="00CE6FC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rsid w:val="00CE6FC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rsid w:val="00CE6FC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rsid w:val="00CE6FC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rsid w:val="00CE6FC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rsid w:val="00CE6FC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rsid w:val="00CE6FC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rsid w:val="00CE6FC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rsid w:val="00CE6FC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rsid w:val="00CE6FC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rsid w:val="00CE6FC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rsid w:val="00CE6FC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rsid w:val="00CE6FC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rsid w:val="00CE6FC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rsid w:val="00CE6FC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rsid w:val="00CE6FC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rsid w:val="00CE6FC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rsid w:val="00CE6FC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rsid w:val="00CE6FC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rsid w:val="00CE6FC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rsid w:val="00CE6FC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rsid w:val="00CE6FC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rsid w:val="00CE6FC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rsid w:val="00CE6FCC"/>
  </w:style>
  <w:style w:type="character" w:customStyle="1" w:styleId="DateChar">
    <w:name w:val="Date Char"/>
    <w:basedOn w:val="DefaultParagraphFont"/>
    <w:link w:val="Date"/>
    <w:rsid w:val="00CE6FCC"/>
    <w:rPr>
      <w:sz w:val="24"/>
      <w:szCs w:val="24"/>
      <w:lang w:bidi="ar-AE"/>
    </w:rPr>
  </w:style>
  <w:style w:type="paragraph" w:styleId="DocumentMap">
    <w:name w:val="Document Map"/>
    <w:basedOn w:val="Normal"/>
    <w:link w:val="DocumentMapChar"/>
    <w:rsid w:val="00CE6FCC"/>
    <w:rPr>
      <w:rFonts w:ascii="Tahoma" w:hAnsi="Tahoma" w:cs="Tahoma"/>
      <w:sz w:val="16"/>
      <w:szCs w:val="16"/>
    </w:rPr>
  </w:style>
  <w:style w:type="character" w:customStyle="1" w:styleId="DocumentMapChar">
    <w:name w:val="Document Map Char"/>
    <w:basedOn w:val="DefaultParagraphFont"/>
    <w:link w:val="DocumentMap"/>
    <w:rsid w:val="00CE6FCC"/>
    <w:rPr>
      <w:rFonts w:ascii="Tahoma" w:hAnsi="Tahoma" w:cs="Tahoma"/>
      <w:sz w:val="16"/>
      <w:szCs w:val="16"/>
      <w:lang w:bidi="ar-AE"/>
    </w:rPr>
  </w:style>
  <w:style w:type="paragraph" w:styleId="E-mailSignature">
    <w:name w:val="E-mail Signature"/>
    <w:basedOn w:val="Normal"/>
    <w:link w:val="E-mailSignatureChar"/>
    <w:rsid w:val="00CE6FCC"/>
  </w:style>
  <w:style w:type="character" w:customStyle="1" w:styleId="E-mailSignatureChar">
    <w:name w:val="E-mail Signature Char"/>
    <w:basedOn w:val="DefaultParagraphFont"/>
    <w:link w:val="E-mailSignature"/>
    <w:rsid w:val="00CE6FCC"/>
    <w:rPr>
      <w:sz w:val="24"/>
      <w:szCs w:val="24"/>
      <w:lang w:bidi="ar-AE"/>
    </w:rPr>
  </w:style>
  <w:style w:type="paragraph" w:styleId="EnvelopeAddress">
    <w:name w:val="envelope address"/>
    <w:basedOn w:val="Normal"/>
    <w:rsid w:val="00CE6FCC"/>
    <w:pPr>
      <w:framePr w:w="7920" w:h="1980" w:hRule="exact" w:hSpace="180" w:wrap="auto" w:hAnchor="page" w:xAlign="center" w:yAlign="bottom"/>
      <w:ind w:left="2880"/>
    </w:pPr>
    <w:rPr>
      <w:rFonts w:cs="Simplified Arabic"/>
    </w:rPr>
  </w:style>
  <w:style w:type="paragraph" w:styleId="EnvelopeReturn">
    <w:name w:val="envelope return"/>
    <w:basedOn w:val="Normal"/>
    <w:rsid w:val="00CE6FCC"/>
    <w:rPr>
      <w:rFonts w:cs="Simplified Arabic"/>
      <w:sz w:val="20"/>
      <w:szCs w:val="20"/>
    </w:rPr>
  </w:style>
  <w:style w:type="paragraph" w:styleId="HTMLAddress">
    <w:name w:val="HTML Address"/>
    <w:basedOn w:val="Normal"/>
    <w:link w:val="HTMLAddressChar"/>
    <w:rsid w:val="00CE6FCC"/>
    <w:rPr>
      <w:i/>
      <w:iCs/>
    </w:rPr>
  </w:style>
  <w:style w:type="character" w:customStyle="1" w:styleId="HTMLAddressChar">
    <w:name w:val="HTML Address Char"/>
    <w:basedOn w:val="DefaultParagraphFont"/>
    <w:link w:val="HTMLAddress"/>
    <w:rsid w:val="00CE6FCC"/>
    <w:rPr>
      <w:i/>
      <w:iCs/>
      <w:sz w:val="24"/>
      <w:szCs w:val="24"/>
      <w:lang w:bidi="ar-AE"/>
    </w:rPr>
  </w:style>
  <w:style w:type="paragraph" w:styleId="HTMLPreformatted">
    <w:name w:val="HTML Preformatted"/>
    <w:basedOn w:val="Normal"/>
    <w:link w:val="HTMLPreformattedChar"/>
    <w:rsid w:val="00CE6FCC"/>
    <w:rPr>
      <w:rFonts w:ascii="Courier New" w:hAnsi="Courier New" w:cs="Courier New"/>
      <w:sz w:val="20"/>
      <w:szCs w:val="20"/>
    </w:rPr>
  </w:style>
  <w:style w:type="character" w:customStyle="1" w:styleId="HTMLPreformattedChar">
    <w:name w:val="HTML Preformatted Char"/>
    <w:basedOn w:val="DefaultParagraphFont"/>
    <w:link w:val="HTMLPreformatted"/>
    <w:rsid w:val="00CE6FCC"/>
    <w:rPr>
      <w:rFonts w:ascii="Courier New" w:hAnsi="Courier New" w:cs="Courier New"/>
      <w:lang w:bidi="ar-AE"/>
    </w:rPr>
  </w:style>
  <w:style w:type="paragraph" w:styleId="Index2">
    <w:name w:val="index 2"/>
    <w:basedOn w:val="Normal"/>
    <w:next w:val="Normal"/>
    <w:autoRedefine/>
    <w:rsid w:val="00CE6FCC"/>
    <w:pPr>
      <w:ind w:left="480" w:hanging="240"/>
    </w:pPr>
  </w:style>
  <w:style w:type="paragraph" w:styleId="Index3">
    <w:name w:val="index 3"/>
    <w:basedOn w:val="Normal"/>
    <w:next w:val="Normal"/>
    <w:autoRedefine/>
    <w:rsid w:val="00CE6FCC"/>
    <w:pPr>
      <w:ind w:left="720" w:hanging="240"/>
    </w:pPr>
  </w:style>
  <w:style w:type="paragraph" w:styleId="Index4">
    <w:name w:val="index 4"/>
    <w:basedOn w:val="Normal"/>
    <w:next w:val="Normal"/>
    <w:autoRedefine/>
    <w:rsid w:val="00CE6FCC"/>
    <w:pPr>
      <w:ind w:left="960" w:hanging="240"/>
    </w:pPr>
  </w:style>
  <w:style w:type="paragraph" w:styleId="Index5">
    <w:name w:val="index 5"/>
    <w:basedOn w:val="Normal"/>
    <w:next w:val="Normal"/>
    <w:autoRedefine/>
    <w:rsid w:val="00CE6FCC"/>
    <w:pPr>
      <w:ind w:left="1200" w:hanging="240"/>
    </w:pPr>
  </w:style>
  <w:style w:type="paragraph" w:styleId="Index6">
    <w:name w:val="index 6"/>
    <w:basedOn w:val="Normal"/>
    <w:next w:val="Normal"/>
    <w:autoRedefine/>
    <w:rsid w:val="00CE6FCC"/>
    <w:pPr>
      <w:ind w:left="1440" w:hanging="240"/>
    </w:pPr>
  </w:style>
  <w:style w:type="paragraph" w:styleId="Index7">
    <w:name w:val="index 7"/>
    <w:basedOn w:val="Normal"/>
    <w:next w:val="Normal"/>
    <w:autoRedefine/>
    <w:rsid w:val="00CE6FCC"/>
    <w:pPr>
      <w:ind w:left="1680" w:hanging="240"/>
    </w:pPr>
  </w:style>
  <w:style w:type="paragraph" w:styleId="Index8">
    <w:name w:val="index 8"/>
    <w:basedOn w:val="Normal"/>
    <w:next w:val="Normal"/>
    <w:autoRedefine/>
    <w:rsid w:val="00CE6FCC"/>
    <w:pPr>
      <w:ind w:left="1920" w:hanging="240"/>
    </w:pPr>
  </w:style>
  <w:style w:type="paragraph" w:styleId="Index9">
    <w:name w:val="index 9"/>
    <w:basedOn w:val="Normal"/>
    <w:next w:val="Normal"/>
    <w:autoRedefine/>
    <w:rsid w:val="00CE6FCC"/>
    <w:pPr>
      <w:ind w:left="2160" w:hanging="240"/>
    </w:pPr>
  </w:style>
  <w:style w:type="paragraph" w:styleId="IntenseQuote">
    <w:name w:val="Intense Quote"/>
    <w:basedOn w:val="Normal"/>
    <w:next w:val="Normal"/>
    <w:link w:val="IntenseQuoteChar"/>
    <w:qFormat/>
    <w:rsid w:val="00CE6FCC"/>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rsid w:val="00CE6FCC"/>
    <w:rPr>
      <w:b/>
      <w:bCs/>
      <w:i/>
      <w:iCs/>
      <w:color w:val="4F81BD"/>
      <w:sz w:val="24"/>
      <w:szCs w:val="24"/>
      <w:lang w:bidi="ar-AE"/>
    </w:rPr>
  </w:style>
  <w:style w:type="table" w:customStyle="1" w:styleId="LightGrid1">
    <w:name w:val="Light Grid1"/>
    <w:basedOn w:val="TableNormal"/>
    <w:rsid w:val="00CE6FC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SimSun" w:hAnsi="Times New Roman" w:cs="Simplified Arabic"/>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rsid w:val="00CE6FC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SimSun" w:hAnsi="Times New Roman" w:cs="Simplified Arabic"/>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rsid w:val="00CE6FC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SimSun" w:hAnsi="Times New Roman" w:cs="Simplified Arabic"/>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rsid w:val="00CE6FC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SimSun" w:hAnsi="Times New Roman" w:cs="Simplified Arabic"/>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rsid w:val="00CE6FC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SimSun" w:hAnsi="Times New Roman" w:cs="Simplified Arabic"/>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rsid w:val="00CE6FC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SimSun" w:hAnsi="Times New Roman" w:cs="Simplified Arabic"/>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rsid w:val="00CE6FC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SimSun" w:hAnsi="Times New Roman" w:cs="Simplified Arabic"/>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SimSun" w:hAnsi="Times New Roman" w:cs="Simplified Arabic"/>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SimSun" w:hAnsi="Times New Roman" w:cs="Simplified Arabic"/>
        <w:b/>
        <w:bCs/>
      </w:rPr>
    </w:tblStylePr>
    <w:tblStylePr w:type="lastCol">
      <w:rPr>
        <w:rFonts w:ascii="Times New Roman" w:eastAsia="SimSun" w:hAnsi="Times New Roman" w:cs="Simplified Arabic"/>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rsid w:val="00CE6FC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rsid w:val="00CE6FC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rsid w:val="00CE6FC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rsid w:val="00CE6FC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rsid w:val="00CE6FC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rsid w:val="00CE6FC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rsid w:val="00CE6FC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rsid w:val="00CE6FC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rsid w:val="00CE6FC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rsid w:val="00CE6FC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rsid w:val="00CE6FC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rsid w:val="00CE6FC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rsid w:val="00CE6FC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rsid w:val="00CE6FC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
    <w:name w:val="List"/>
    <w:basedOn w:val="Normal"/>
    <w:rsid w:val="00CE6FCC"/>
    <w:pPr>
      <w:ind w:left="360" w:hanging="360"/>
      <w:contextualSpacing/>
    </w:pPr>
  </w:style>
  <w:style w:type="paragraph" w:styleId="List2">
    <w:name w:val="List 2"/>
    <w:basedOn w:val="Normal"/>
    <w:rsid w:val="00CE6FCC"/>
    <w:pPr>
      <w:ind w:left="720" w:hanging="360"/>
      <w:contextualSpacing/>
    </w:pPr>
  </w:style>
  <w:style w:type="paragraph" w:styleId="List3">
    <w:name w:val="List 3"/>
    <w:basedOn w:val="Normal"/>
    <w:rsid w:val="00CE6FCC"/>
    <w:pPr>
      <w:ind w:left="1080" w:hanging="360"/>
      <w:contextualSpacing/>
    </w:pPr>
  </w:style>
  <w:style w:type="paragraph" w:styleId="List4">
    <w:name w:val="List 4"/>
    <w:basedOn w:val="Normal"/>
    <w:rsid w:val="00CE6FCC"/>
    <w:pPr>
      <w:ind w:left="1440" w:hanging="360"/>
      <w:contextualSpacing/>
    </w:pPr>
  </w:style>
  <w:style w:type="paragraph" w:styleId="List5">
    <w:name w:val="List 5"/>
    <w:basedOn w:val="Normal"/>
    <w:rsid w:val="00CE6FCC"/>
    <w:pPr>
      <w:ind w:left="1800" w:hanging="360"/>
      <w:contextualSpacing/>
    </w:pPr>
  </w:style>
  <w:style w:type="paragraph" w:styleId="ListContinue">
    <w:name w:val="List Continue"/>
    <w:basedOn w:val="Normal"/>
    <w:rsid w:val="00CE6FCC"/>
    <w:pPr>
      <w:spacing w:after="120"/>
      <w:ind w:left="360"/>
      <w:contextualSpacing/>
    </w:pPr>
  </w:style>
  <w:style w:type="paragraph" w:styleId="ListContinue2">
    <w:name w:val="List Continue 2"/>
    <w:basedOn w:val="Normal"/>
    <w:rsid w:val="00CE6FCC"/>
    <w:pPr>
      <w:spacing w:after="120"/>
      <w:ind w:left="720"/>
      <w:contextualSpacing/>
    </w:pPr>
  </w:style>
  <w:style w:type="paragraph" w:styleId="ListContinue3">
    <w:name w:val="List Continue 3"/>
    <w:basedOn w:val="Normal"/>
    <w:rsid w:val="00CE6FCC"/>
    <w:pPr>
      <w:spacing w:after="120"/>
      <w:ind w:left="1080"/>
      <w:contextualSpacing/>
    </w:pPr>
  </w:style>
  <w:style w:type="paragraph" w:styleId="ListContinue4">
    <w:name w:val="List Continue 4"/>
    <w:basedOn w:val="Normal"/>
    <w:rsid w:val="00CE6FCC"/>
    <w:pPr>
      <w:spacing w:after="120"/>
      <w:ind w:left="1440"/>
      <w:contextualSpacing/>
    </w:pPr>
  </w:style>
  <w:style w:type="paragraph" w:styleId="ListContinue5">
    <w:name w:val="List Continue 5"/>
    <w:basedOn w:val="Normal"/>
    <w:rsid w:val="00CE6FCC"/>
    <w:pPr>
      <w:spacing w:after="120"/>
      <w:ind w:left="1800"/>
      <w:contextualSpacing/>
    </w:pPr>
  </w:style>
  <w:style w:type="paragraph" w:styleId="MacroText">
    <w:name w:val="macro"/>
    <w:link w:val="MacroTextChar"/>
    <w:rsid w:val="00CE6FC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cs="Courier New"/>
      <w:lang w:bidi="ar-AE"/>
    </w:rPr>
  </w:style>
  <w:style w:type="character" w:customStyle="1" w:styleId="MacroTextChar">
    <w:name w:val="Macro Text Char"/>
    <w:basedOn w:val="DefaultParagraphFont"/>
    <w:link w:val="MacroText"/>
    <w:rsid w:val="00CE6FCC"/>
    <w:rPr>
      <w:rFonts w:ascii="Courier New" w:hAnsi="Courier New" w:cs="Courier New"/>
      <w:lang w:val="en-GB" w:eastAsia="zh-CN" w:bidi="ar-AE"/>
    </w:rPr>
  </w:style>
  <w:style w:type="table" w:customStyle="1" w:styleId="MediumGrid11">
    <w:name w:val="Medium Grid 11"/>
    <w:basedOn w:val="TableNormal"/>
    <w:rsid w:val="00CE6FC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rsid w:val="00CE6FC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rsid w:val="00CE6FC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rsid w:val="00CE6FC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rsid w:val="00CE6FC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rsid w:val="00CE6FC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rsid w:val="00CE6FC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rsid w:val="00CE6FCC"/>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rsid w:val="00CE6FCC"/>
    <w:rPr>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rsid w:val="00CE6FCC"/>
    <w:rPr>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rsid w:val="00CE6FCC"/>
    <w:rPr>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rsid w:val="00CE6FCC"/>
    <w:rPr>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rsid w:val="00CE6FCC"/>
    <w:rPr>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rsid w:val="00CE6FCC"/>
    <w:rPr>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rsid w:val="00CE6FC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rsid w:val="00CE6FCC"/>
    <w:rPr>
      <w:color w:val="000000"/>
    </w:rPr>
    <w:tblPr>
      <w:tblStyleRowBandSize w:val="1"/>
      <w:tblStyleColBandSize w:val="1"/>
      <w:tblBorders>
        <w:top w:val="single" w:sz="8" w:space="0" w:color="000000"/>
        <w:bottom w:val="single" w:sz="8" w:space="0" w:color="000000"/>
      </w:tblBorders>
    </w:tblPr>
    <w:tblStylePr w:type="firstRow">
      <w:rPr>
        <w:rFonts w:ascii="Times New Roman" w:eastAsia="SimSun" w:hAnsi="Times New Roman" w:cs="Simplified Arabic"/>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rsid w:val="00CE6FCC"/>
    <w:rPr>
      <w:color w:val="000000"/>
    </w:rPr>
    <w:tblPr>
      <w:tblStyleRowBandSize w:val="1"/>
      <w:tblStyleColBandSize w:val="1"/>
      <w:tblBorders>
        <w:top w:val="single" w:sz="8" w:space="0" w:color="4F81BD"/>
        <w:bottom w:val="single" w:sz="8" w:space="0" w:color="4F81BD"/>
      </w:tblBorders>
    </w:tblPr>
    <w:tblStylePr w:type="firstRow">
      <w:rPr>
        <w:rFonts w:ascii="Times New Roman" w:eastAsia="SimSun" w:hAnsi="Times New Roman" w:cs="Simplified Arabic"/>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rsid w:val="00CE6FCC"/>
    <w:rPr>
      <w:color w:val="000000"/>
    </w:rPr>
    <w:tblPr>
      <w:tblStyleRowBandSize w:val="1"/>
      <w:tblStyleColBandSize w:val="1"/>
      <w:tblBorders>
        <w:top w:val="single" w:sz="8" w:space="0" w:color="C0504D"/>
        <w:bottom w:val="single" w:sz="8" w:space="0" w:color="C0504D"/>
      </w:tblBorders>
    </w:tblPr>
    <w:tblStylePr w:type="firstRow">
      <w:rPr>
        <w:rFonts w:ascii="Times New Roman" w:eastAsia="SimSun" w:hAnsi="Times New Roman" w:cs="Simplified Arabic"/>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rsid w:val="00CE6FCC"/>
    <w:rPr>
      <w:color w:val="000000"/>
    </w:rPr>
    <w:tblPr>
      <w:tblStyleRowBandSize w:val="1"/>
      <w:tblStyleColBandSize w:val="1"/>
      <w:tblBorders>
        <w:top w:val="single" w:sz="8" w:space="0" w:color="9BBB59"/>
        <w:bottom w:val="single" w:sz="8" w:space="0" w:color="9BBB59"/>
      </w:tblBorders>
    </w:tblPr>
    <w:tblStylePr w:type="firstRow">
      <w:rPr>
        <w:rFonts w:ascii="Times New Roman" w:eastAsia="SimSun" w:hAnsi="Times New Roman" w:cs="Simplified Arabic"/>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rsid w:val="00CE6FCC"/>
    <w:rPr>
      <w:color w:val="000000"/>
    </w:rPr>
    <w:tblPr>
      <w:tblStyleRowBandSize w:val="1"/>
      <w:tblStyleColBandSize w:val="1"/>
      <w:tblBorders>
        <w:top w:val="single" w:sz="8" w:space="0" w:color="8064A2"/>
        <w:bottom w:val="single" w:sz="8" w:space="0" w:color="8064A2"/>
      </w:tblBorders>
    </w:tblPr>
    <w:tblStylePr w:type="firstRow">
      <w:rPr>
        <w:rFonts w:ascii="Times New Roman" w:eastAsia="SimSun" w:hAnsi="Times New Roman" w:cs="Simplified Arabic"/>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rsid w:val="00CE6FCC"/>
    <w:rPr>
      <w:color w:val="000000"/>
    </w:rPr>
    <w:tblPr>
      <w:tblStyleRowBandSize w:val="1"/>
      <w:tblStyleColBandSize w:val="1"/>
      <w:tblBorders>
        <w:top w:val="single" w:sz="8" w:space="0" w:color="4BACC6"/>
        <w:bottom w:val="single" w:sz="8" w:space="0" w:color="4BACC6"/>
      </w:tblBorders>
    </w:tblPr>
    <w:tblStylePr w:type="firstRow">
      <w:rPr>
        <w:rFonts w:ascii="Times New Roman" w:eastAsia="SimSun" w:hAnsi="Times New Roman" w:cs="Simplified Arabic"/>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rsid w:val="00CE6FCC"/>
    <w:rPr>
      <w:color w:val="000000"/>
    </w:rPr>
    <w:tblPr>
      <w:tblStyleRowBandSize w:val="1"/>
      <w:tblStyleColBandSize w:val="1"/>
      <w:tblBorders>
        <w:top w:val="single" w:sz="8" w:space="0" w:color="F79646"/>
        <w:bottom w:val="single" w:sz="8" w:space="0" w:color="F79646"/>
      </w:tblBorders>
    </w:tblPr>
    <w:tblStylePr w:type="firstRow">
      <w:rPr>
        <w:rFonts w:ascii="Times New Roman" w:eastAsia="SimSun" w:hAnsi="Times New Roman" w:cs="Simplified Arabic"/>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rsid w:val="00CE6FCC"/>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rsid w:val="00CE6FCC"/>
    <w:rPr>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rsid w:val="00CE6FCC"/>
    <w:rPr>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rsid w:val="00CE6FCC"/>
    <w:rPr>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rsid w:val="00CE6FCC"/>
    <w:rPr>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rsid w:val="00CE6FCC"/>
    <w:rPr>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rsid w:val="00CE6FCC"/>
    <w:rPr>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rsid w:val="00CE6FC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rsid w:val="00CE6FC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rsid w:val="00CE6FC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rsid w:val="00CE6FC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rsid w:val="00CE6FC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rsid w:val="00CE6FC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rsid w:val="00CE6FC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rsid w:val="00CE6FC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CE6FCC"/>
    <w:pPr>
      <w:pBdr>
        <w:top w:val="single" w:sz="6" w:space="1" w:color="auto"/>
        <w:left w:val="single" w:sz="6" w:space="1" w:color="auto"/>
        <w:bottom w:val="single" w:sz="6" w:space="1" w:color="auto"/>
        <w:right w:val="single" w:sz="6" w:space="1" w:color="auto"/>
      </w:pBdr>
      <w:shd w:val="pct20" w:color="auto" w:fill="auto"/>
      <w:ind w:left="1080" w:hanging="1080"/>
    </w:pPr>
    <w:rPr>
      <w:rFonts w:cs="Simplified Arabic"/>
    </w:rPr>
  </w:style>
  <w:style w:type="character" w:customStyle="1" w:styleId="MessageHeaderChar">
    <w:name w:val="Message Header Char"/>
    <w:basedOn w:val="DefaultParagraphFont"/>
    <w:link w:val="MessageHeader"/>
    <w:rsid w:val="00CE6FCC"/>
    <w:rPr>
      <w:rFonts w:ascii="Times New Roman" w:eastAsia="SimSun" w:hAnsi="Times New Roman" w:cs="Simplified Arabic"/>
      <w:sz w:val="24"/>
      <w:szCs w:val="24"/>
      <w:shd w:val="pct20" w:color="auto" w:fill="auto"/>
      <w:lang w:bidi="ar-AE"/>
    </w:rPr>
  </w:style>
  <w:style w:type="paragraph" w:styleId="NormalWeb">
    <w:name w:val="Normal (Web)"/>
    <w:basedOn w:val="Normal"/>
    <w:rsid w:val="00CE6FCC"/>
  </w:style>
  <w:style w:type="paragraph" w:styleId="NormalIndent">
    <w:name w:val="Normal Indent"/>
    <w:basedOn w:val="Normal"/>
    <w:rsid w:val="00CE6FCC"/>
    <w:pPr>
      <w:ind w:left="720"/>
    </w:pPr>
  </w:style>
  <w:style w:type="paragraph" w:styleId="NoteHeading">
    <w:name w:val="Note Heading"/>
    <w:basedOn w:val="Normal"/>
    <w:next w:val="Normal"/>
    <w:link w:val="NoteHeadingChar"/>
    <w:rsid w:val="00CE6FCC"/>
  </w:style>
  <w:style w:type="character" w:customStyle="1" w:styleId="NoteHeadingChar">
    <w:name w:val="Note Heading Char"/>
    <w:basedOn w:val="DefaultParagraphFont"/>
    <w:link w:val="NoteHeading"/>
    <w:rsid w:val="00CE6FCC"/>
    <w:rPr>
      <w:sz w:val="24"/>
      <w:szCs w:val="24"/>
      <w:lang w:bidi="ar-AE"/>
    </w:rPr>
  </w:style>
  <w:style w:type="paragraph" w:styleId="PlainText">
    <w:name w:val="Plain Text"/>
    <w:basedOn w:val="Normal"/>
    <w:link w:val="PlainTextChar"/>
    <w:rsid w:val="00CE6FCC"/>
    <w:rPr>
      <w:rFonts w:ascii="Courier New" w:hAnsi="Courier New" w:cs="Courier New"/>
      <w:sz w:val="20"/>
      <w:szCs w:val="20"/>
    </w:rPr>
  </w:style>
  <w:style w:type="character" w:customStyle="1" w:styleId="PlainTextChar">
    <w:name w:val="Plain Text Char"/>
    <w:basedOn w:val="DefaultParagraphFont"/>
    <w:link w:val="PlainText"/>
    <w:rsid w:val="00CE6FCC"/>
    <w:rPr>
      <w:rFonts w:ascii="Courier New" w:hAnsi="Courier New" w:cs="Courier New"/>
      <w:lang w:bidi="ar-AE"/>
    </w:rPr>
  </w:style>
  <w:style w:type="paragraph" w:styleId="Quote">
    <w:name w:val="Quote"/>
    <w:basedOn w:val="Normal"/>
    <w:next w:val="Normal"/>
    <w:link w:val="QuoteChar"/>
    <w:qFormat/>
    <w:rsid w:val="00CE6FCC"/>
    <w:rPr>
      <w:i/>
      <w:iCs/>
      <w:color w:val="000000"/>
    </w:rPr>
  </w:style>
  <w:style w:type="character" w:customStyle="1" w:styleId="QuoteChar">
    <w:name w:val="Quote Char"/>
    <w:basedOn w:val="DefaultParagraphFont"/>
    <w:link w:val="Quote"/>
    <w:rsid w:val="00CE6FCC"/>
    <w:rPr>
      <w:i/>
      <w:iCs/>
      <w:color w:val="000000"/>
      <w:sz w:val="24"/>
      <w:szCs w:val="24"/>
      <w:lang w:bidi="ar-AE"/>
    </w:rPr>
  </w:style>
  <w:style w:type="paragraph" w:styleId="Salutation">
    <w:name w:val="Salutation"/>
    <w:basedOn w:val="Normal"/>
    <w:next w:val="Normal"/>
    <w:link w:val="SalutationChar"/>
    <w:rsid w:val="00CE6FCC"/>
  </w:style>
  <w:style w:type="character" w:customStyle="1" w:styleId="SalutationChar">
    <w:name w:val="Salutation Char"/>
    <w:basedOn w:val="DefaultParagraphFont"/>
    <w:link w:val="Salutation"/>
    <w:rsid w:val="00CE6FCC"/>
    <w:rPr>
      <w:sz w:val="24"/>
      <w:szCs w:val="24"/>
      <w:lang w:bidi="ar-AE"/>
    </w:rPr>
  </w:style>
  <w:style w:type="paragraph" w:styleId="Signature">
    <w:name w:val="Signature"/>
    <w:basedOn w:val="Normal"/>
    <w:link w:val="SignatureChar"/>
    <w:rsid w:val="00CE6FCC"/>
    <w:pPr>
      <w:ind w:left="4320"/>
    </w:pPr>
  </w:style>
  <w:style w:type="character" w:customStyle="1" w:styleId="SignatureChar">
    <w:name w:val="Signature Char"/>
    <w:basedOn w:val="DefaultParagraphFont"/>
    <w:link w:val="Signature"/>
    <w:rsid w:val="00CE6FCC"/>
    <w:rPr>
      <w:sz w:val="24"/>
      <w:szCs w:val="24"/>
      <w:lang w:bidi="ar-AE"/>
    </w:rPr>
  </w:style>
  <w:style w:type="table" w:styleId="Table3Deffects1">
    <w:name w:val="Table 3D effects 1"/>
    <w:basedOn w:val="TableNormal"/>
    <w:rsid w:val="00CE6FCC"/>
    <w:pPr>
      <w:spacing w:after="24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E6FCC"/>
    <w:pPr>
      <w:spacing w:after="24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CE6FCC"/>
    <w:pPr>
      <w:spacing w:after="24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CE6FCC"/>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CE6FCC"/>
    <w:pPr>
      <w:spacing w:after="24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CE6FCC"/>
    <w:pPr>
      <w:spacing w:after="24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CE6FCC"/>
    <w:pPr>
      <w:spacing w:after="24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CE6FCC"/>
    <w:pPr>
      <w:spacing w:after="24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E6FCC"/>
    <w:pPr>
      <w:spacing w:after="24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E6FCC"/>
    <w:pPr>
      <w:spacing w:after="24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E6FCC"/>
    <w:pPr>
      <w:spacing w:after="24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CE6FCC"/>
    <w:pPr>
      <w:spacing w:after="24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CE6FCC"/>
    <w:pPr>
      <w:spacing w:after="24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CE6FCC"/>
    <w:pPr>
      <w:spacing w:after="24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CE6FCC"/>
    <w:pPr>
      <w:spacing w:after="24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CE6FCC"/>
    <w:pPr>
      <w:spacing w:after="24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E6FCC"/>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CE6F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CE6FCC"/>
    <w:pPr>
      <w:spacing w:after="24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CE6FCC"/>
    <w:pPr>
      <w:spacing w:after="24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CE6FCC"/>
    <w:pPr>
      <w:spacing w:after="24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CE6FCC"/>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CE6FCC"/>
    <w:pPr>
      <w:spacing w:after="24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CE6FCC"/>
    <w:pPr>
      <w:spacing w:after="24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CE6FCC"/>
    <w:pPr>
      <w:spacing w:after="24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CE6FCC"/>
    <w:pPr>
      <w:spacing w:after="24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CE6FCC"/>
    <w:pPr>
      <w:spacing w:after="24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CE6FCC"/>
    <w:pPr>
      <w:spacing w:after="24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CE6FCC"/>
    <w:pPr>
      <w:spacing w:after="24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E6F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CE6FCC"/>
    <w:pPr>
      <w:spacing w:after="24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CE6FCC"/>
    <w:pPr>
      <w:spacing w:after="24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CE6FCC"/>
    <w:pPr>
      <w:spacing w:after="24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CE6FCC"/>
    <w:pPr>
      <w:ind w:left="240" w:hanging="240"/>
    </w:pPr>
  </w:style>
  <w:style w:type="paragraph" w:styleId="TableofFigures">
    <w:name w:val="table of figures"/>
    <w:basedOn w:val="Normal"/>
    <w:next w:val="Normal"/>
    <w:rsid w:val="00CE6FCC"/>
  </w:style>
  <w:style w:type="table" w:styleId="TableProfessional">
    <w:name w:val="Table Professional"/>
    <w:basedOn w:val="TableNormal"/>
    <w:rsid w:val="00CE6FCC"/>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E6FCC"/>
    <w:pPr>
      <w:spacing w:after="24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E6FCC"/>
    <w:pPr>
      <w:spacing w:after="24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E6FCC"/>
    <w:pPr>
      <w:spacing w:after="24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E6FCC"/>
    <w:pPr>
      <w:spacing w:after="24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CE6FCC"/>
    <w:pPr>
      <w:spacing w:after="24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CE6FCC"/>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E6FCC"/>
    <w:pPr>
      <w:spacing w:after="24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CE6FCC"/>
    <w:pPr>
      <w:spacing w:after="24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CE6FCC"/>
    <w:pPr>
      <w:spacing w:after="24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CE6FCC"/>
    <w:pPr>
      <w:spacing w:before="120"/>
    </w:pPr>
    <w:rPr>
      <w:rFonts w:cs="Simplified Arabic"/>
      <w:b/>
      <w:bCs/>
    </w:rPr>
  </w:style>
  <w:style w:type="paragraph" w:styleId="TOC3">
    <w:name w:val="toc 3"/>
    <w:basedOn w:val="Normal"/>
    <w:next w:val="Normal"/>
    <w:autoRedefine/>
    <w:rsid w:val="00CE6FCC"/>
    <w:pPr>
      <w:ind w:left="480"/>
    </w:pPr>
  </w:style>
  <w:style w:type="paragraph" w:styleId="TOC4">
    <w:name w:val="toc 4"/>
    <w:basedOn w:val="Normal"/>
    <w:next w:val="Normal"/>
    <w:autoRedefine/>
    <w:rsid w:val="00CE6FCC"/>
    <w:pPr>
      <w:ind w:left="720"/>
    </w:pPr>
  </w:style>
  <w:style w:type="paragraph" w:styleId="TOC5">
    <w:name w:val="toc 5"/>
    <w:basedOn w:val="Normal"/>
    <w:next w:val="Normal"/>
    <w:autoRedefine/>
    <w:rsid w:val="00CE6FCC"/>
    <w:pPr>
      <w:ind w:left="960"/>
    </w:pPr>
  </w:style>
  <w:style w:type="paragraph" w:styleId="TOC6">
    <w:name w:val="toc 6"/>
    <w:basedOn w:val="Normal"/>
    <w:next w:val="Normal"/>
    <w:autoRedefine/>
    <w:rsid w:val="00CE6FCC"/>
    <w:pPr>
      <w:ind w:left="1200"/>
    </w:pPr>
  </w:style>
  <w:style w:type="paragraph" w:styleId="TOC7">
    <w:name w:val="toc 7"/>
    <w:basedOn w:val="Normal"/>
    <w:next w:val="Normal"/>
    <w:autoRedefine/>
    <w:rsid w:val="00CE6FCC"/>
    <w:pPr>
      <w:ind w:left="1440"/>
    </w:pPr>
  </w:style>
  <w:style w:type="paragraph" w:styleId="TOC8">
    <w:name w:val="toc 8"/>
    <w:basedOn w:val="Normal"/>
    <w:next w:val="Normal"/>
    <w:autoRedefine/>
    <w:rsid w:val="00CE6FCC"/>
    <w:pPr>
      <w:ind w:left="1680"/>
    </w:pPr>
  </w:style>
  <w:style w:type="paragraph" w:styleId="TOC9">
    <w:name w:val="toc 9"/>
    <w:basedOn w:val="Normal"/>
    <w:next w:val="Normal"/>
    <w:autoRedefine/>
    <w:rsid w:val="00CE6FCC"/>
    <w:pPr>
      <w:ind w:left="1920"/>
    </w:pPr>
  </w:style>
  <w:style w:type="paragraph" w:customStyle="1" w:styleId="StandardL9">
    <w:name w:val="Standard L9"/>
    <w:basedOn w:val="Normal"/>
    <w:next w:val="BodyText3"/>
    <w:link w:val="StandardL9Char"/>
    <w:rsid w:val="00FF592B"/>
    <w:pPr>
      <w:numPr>
        <w:ilvl w:val="8"/>
        <w:numId w:val="2"/>
      </w:numPr>
      <w:outlineLvl w:val="8"/>
    </w:pPr>
  </w:style>
  <w:style w:type="character" w:customStyle="1" w:styleId="StandardL9Char">
    <w:name w:val="Standard L9 Char"/>
    <w:basedOn w:val="DefaultParagraphFont"/>
    <w:link w:val="StandardL9"/>
    <w:rsid w:val="00FF592B"/>
    <w:rPr>
      <w:sz w:val="24"/>
      <w:szCs w:val="24"/>
      <w:lang w:bidi="ar-AE"/>
    </w:rPr>
  </w:style>
  <w:style w:type="paragraph" w:customStyle="1" w:styleId="StandardL8">
    <w:name w:val="Standard L8"/>
    <w:basedOn w:val="Normal"/>
    <w:next w:val="BodyText2"/>
    <w:link w:val="StandardL8Char"/>
    <w:rsid w:val="00FF592B"/>
    <w:pPr>
      <w:numPr>
        <w:ilvl w:val="7"/>
        <w:numId w:val="2"/>
      </w:numPr>
      <w:outlineLvl w:val="7"/>
    </w:pPr>
  </w:style>
  <w:style w:type="character" w:customStyle="1" w:styleId="StandardL8Char">
    <w:name w:val="Standard L8 Char"/>
    <w:basedOn w:val="DefaultParagraphFont"/>
    <w:link w:val="StandardL8"/>
    <w:rsid w:val="00FF592B"/>
    <w:rPr>
      <w:sz w:val="24"/>
      <w:szCs w:val="24"/>
      <w:lang w:bidi="ar-AE"/>
    </w:rPr>
  </w:style>
  <w:style w:type="paragraph" w:customStyle="1" w:styleId="StandardL7">
    <w:name w:val="Standard L7"/>
    <w:basedOn w:val="Normal"/>
    <w:next w:val="BodyText6"/>
    <w:link w:val="StandardL7Char"/>
    <w:rsid w:val="00FF592B"/>
    <w:pPr>
      <w:numPr>
        <w:ilvl w:val="6"/>
        <w:numId w:val="2"/>
      </w:numPr>
      <w:outlineLvl w:val="6"/>
    </w:pPr>
  </w:style>
  <w:style w:type="character" w:customStyle="1" w:styleId="StandardL7Char">
    <w:name w:val="Standard L7 Char"/>
    <w:basedOn w:val="DefaultParagraphFont"/>
    <w:link w:val="StandardL7"/>
    <w:rsid w:val="00FF592B"/>
    <w:rPr>
      <w:sz w:val="24"/>
      <w:szCs w:val="24"/>
      <w:lang w:bidi="ar-AE"/>
    </w:rPr>
  </w:style>
  <w:style w:type="paragraph" w:customStyle="1" w:styleId="StandardL6">
    <w:name w:val="Standard L6"/>
    <w:basedOn w:val="Normal"/>
    <w:next w:val="BodyText5"/>
    <w:link w:val="StandardL6Char"/>
    <w:rsid w:val="00FF592B"/>
    <w:pPr>
      <w:numPr>
        <w:ilvl w:val="5"/>
        <w:numId w:val="2"/>
      </w:numPr>
      <w:outlineLvl w:val="5"/>
    </w:pPr>
  </w:style>
  <w:style w:type="character" w:customStyle="1" w:styleId="StandardL6Char">
    <w:name w:val="Standard L6 Char"/>
    <w:basedOn w:val="DefaultParagraphFont"/>
    <w:link w:val="StandardL6"/>
    <w:rsid w:val="00FF592B"/>
    <w:rPr>
      <w:sz w:val="24"/>
      <w:szCs w:val="24"/>
      <w:lang w:bidi="ar-AE"/>
    </w:rPr>
  </w:style>
  <w:style w:type="paragraph" w:customStyle="1" w:styleId="StandardL5">
    <w:name w:val="Standard L5"/>
    <w:basedOn w:val="Normal"/>
    <w:next w:val="BodyText4"/>
    <w:link w:val="StandardL5Char"/>
    <w:rsid w:val="00FF592B"/>
    <w:pPr>
      <w:numPr>
        <w:ilvl w:val="4"/>
        <w:numId w:val="2"/>
      </w:numPr>
      <w:outlineLvl w:val="4"/>
    </w:pPr>
  </w:style>
  <w:style w:type="paragraph" w:customStyle="1" w:styleId="BulletL9">
    <w:name w:val="Bullet L9"/>
    <w:basedOn w:val="Normal"/>
    <w:link w:val="BulletL9Char"/>
    <w:rsid w:val="00FF592B"/>
    <w:pPr>
      <w:numPr>
        <w:ilvl w:val="8"/>
        <w:numId w:val="1"/>
      </w:numPr>
      <w:outlineLvl w:val="8"/>
    </w:pPr>
  </w:style>
  <w:style w:type="character" w:customStyle="1" w:styleId="BulletL9Char">
    <w:name w:val="Bullet L9 Char"/>
    <w:basedOn w:val="DefaultParagraphFont"/>
    <w:link w:val="BulletL9"/>
    <w:rsid w:val="00FF592B"/>
    <w:rPr>
      <w:sz w:val="24"/>
      <w:szCs w:val="24"/>
      <w:lang w:bidi="ar-AE"/>
    </w:rPr>
  </w:style>
  <w:style w:type="paragraph" w:customStyle="1" w:styleId="BulletL8">
    <w:name w:val="Bullet L8"/>
    <w:basedOn w:val="Normal"/>
    <w:link w:val="BulletL8Char"/>
    <w:rsid w:val="00FF592B"/>
    <w:pPr>
      <w:numPr>
        <w:ilvl w:val="7"/>
        <w:numId w:val="1"/>
      </w:numPr>
      <w:outlineLvl w:val="7"/>
    </w:pPr>
  </w:style>
  <w:style w:type="character" w:customStyle="1" w:styleId="BulletL8Char">
    <w:name w:val="Bullet L8 Char"/>
    <w:basedOn w:val="DefaultParagraphFont"/>
    <w:link w:val="BulletL8"/>
    <w:rsid w:val="00FF592B"/>
    <w:rPr>
      <w:sz w:val="24"/>
      <w:szCs w:val="24"/>
      <w:lang w:bidi="ar-AE"/>
    </w:rPr>
  </w:style>
  <w:style w:type="paragraph" w:customStyle="1" w:styleId="BulletL7">
    <w:name w:val="Bullet L7"/>
    <w:basedOn w:val="Normal"/>
    <w:link w:val="BulletL7Char"/>
    <w:rsid w:val="00FF592B"/>
    <w:pPr>
      <w:numPr>
        <w:ilvl w:val="6"/>
        <w:numId w:val="1"/>
      </w:numPr>
      <w:outlineLvl w:val="6"/>
    </w:pPr>
  </w:style>
  <w:style w:type="character" w:customStyle="1" w:styleId="BulletL7Char">
    <w:name w:val="Bullet L7 Char"/>
    <w:basedOn w:val="DefaultParagraphFont"/>
    <w:link w:val="BulletL7"/>
    <w:rsid w:val="00FF592B"/>
    <w:rPr>
      <w:sz w:val="24"/>
      <w:szCs w:val="24"/>
      <w:lang w:bidi="ar-AE"/>
    </w:rPr>
  </w:style>
  <w:style w:type="paragraph" w:customStyle="1" w:styleId="BulletL6">
    <w:name w:val="Bullet L6"/>
    <w:basedOn w:val="Normal"/>
    <w:link w:val="BulletL6Char"/>
    <w:rsid w:val="00FF592B"/>
    <w:pPr>
      <w:numPr>
        <w:ilvl w:val="5"/>
        <w:numId w:val="1"/>
      </w:numPr>
      <w:outlineLvl w:val="5"/>
    </w:pPr>
  </w:style>
  <w:style w:type="character" w:customStyle="1" w:styleId="BulletL6Char">
    <w:name w:val="Bullet L6 Char"/>
    <w:basedOn w:val="DefaultParagraphFont"/>
    <w:link w:val="BulletL6"/>
    <w:rsid w:val="00FF592B"/>
    <w:rPr>
      <w:sz w:val="24"/>
      <w:szCs w:val="24"/>
      <w:lang w:bidi="ar-AE"/>
    </w:rPr>
  </w:style>
  <w:style w:type="paragraph" w:customStyle="1" w:styleId="BulletL5">
    <w:name w:val="Bullet L5"/>
    <w:basedOn w:val="Normal"/>
    <w:link w:val="BulletL5Char"/>
    <w:rsid w:val="00FF592B"/>
    <w:pPr>
      <w:numPr>
        <w:ilvl w:val="4"/>
        <w:numId w:val="1"/>
      </w:numPr>
      <w:outlineLvl w:val="4"/>
    </w:pPr>
  </w:style>
  <w:style w:type="character" w:customStyle="1" w:styleId="BulletL5Char">
    <w:name w:val="Bullet L5 Char"/>
    <w:basedOn w:val="DefaultParagraphFont"/>
    <w:link w:val="BulletL5"/>
    <w:rsid w:val="00FF592B"/>
    <w:rPr>
      <w:sz w:val="24"/>
      <w:szCs w:val="24"/>
      <w:lang w:bidi="ar-AE"/>
    </w:rPr>
  </w:style>
  <w:style w:type="paragraph" w:customStyle="1" w:styleId="BulletL4">
    <w:name w:val="Bullet L4"/>
    <w:basedOn w:val="Normal"/>
    <w:link w:val="BulletL4Char"/>
    <w:rsid w:val="00FF592B"/>
    <w:pPr>
      <w:numPr>
        <w:ilvl w:val="3"/>
        <w:numId w:val="1"/>
      </w:numPr>
      <w:outlineLvl w:val="3"/>
    </w:pPr>
  </w:style>
  <w:style w:type="character" w:customStyle="1" w:styleId="BulletL4Char">
    <w:name w:val="Bullet L4 Char"/>
    <w:basedOn w:val="DefaultParagraphFont"/>
    <w:link w:val="BulletL4"/>
    <w:rsid w:val="00FF592B"/>
    <w:rPr>
      <w:sz w:val="24"/>
      <w:szCs w:val="24"/>
      <w:lang w:bidi="ar-AE"/>
    </w:rPr>
  </w:style>
  <w:style w:type="paragraph" w:customStyle="1" w:styleId="BulletL3">
    <w:name w:val="Bullet L3"/>
    <w:basedOn w:val="Normal"/>
    <w:link w:val="BulletL3Char"/>
    <w:rsid w:val="00FF592B"/>
    <w:pPr>
      <w:numPr>
        <w:ilvl w:val="2"/>
        <w:numId w:val="1"/>
      </w:numPr>
      <w:outlineLvl w:val="2"/>
    </w:pPr>
  </w:style>
  <w:style w:type="character" w:customStyle="1" w:styleId="BulletL3Char">
    <w:name w:val="Bullet L3 Char"/>
    <w:basedOn w:val="DefaultParagraphFont"/>
    <w:link w:val="BulletL3"/>
    <w:rsid w:val="00FF592B"/>
    <w:rPr>
      <w:sz w:val="24"/>
      <w:szCs w:val="24"/>
      <w:lang w:bidi="ar-AE"/>
    </w:rPr>
  </w:style>
  <w:style w:type="paragraph" w:customStyle="1" w:styleId="BulletL2">
    <w:name w:val="Bullet L2"/>
    <w:basedOn w:val="Normal"/>
    <w:link w:val="BulletL2Char"/>
    <w:rsid w:val="00FF592B"/>
    <w:pPr>
      <w:numPr>
        <w:ilvl w:val="1"/>
        <w:numId w:val="1"/>
      </w:numPr>
      <w:outlineLvl w:val="1"/>
    </w:pPr>
  </w:style>
  <w:style w:type="character" w:customStyle="1" w:styleId="BulletL2Char">
    <w:name w:val="Bullet L2 Char"/>
    <w:basedOn w:val="DefaultParagraphFont"/>
    <w:link w:val="BulletL2"/>
    <w:rsid w:val="00FF592B"/>
    <w:rPr>
      <w:sz w:val="24"/>
      <w:szCs w:val="24"/>
      <w:lang w:bidi="ar-AE"/>
    </w:rPr>
  </w:style>
  <w:style w:type="paragraph" w:customStyle="1" w:styleId="BulletL1">
    <w:name w:val="Bullet L1"/>
    <w:basedOn w:val="Normal"/>
    <w:link w:val="BulletL1Char"/>
    <w:rsid w:val="00FF592B"/>
    <w:pPr>
      <w:numPr>
        <w:numId w:val="1"/>
      </w:numPr>
      <w:outlineLvl w:val="0"/>
    </w:pPr>
  </w:style>
  <w:style w:type="character" w:customStyle="1" w:styleId="BulletL1Char">
    <w:name w:val="Bullet L1 Char"/>
    <w:basedOn w:val="DefaultParagraphFont"/>
    <w:link w:val="BulletL1"/>
    <w:rsid w:val="00FF592B"/>
    <w:rPr>
      <w:sz w:val="24"/>
      <w:szCs w:val="24"/>
      <w:lang w:bidi="ar-AE"/>
    </w:rPr>
  </w:style>
  <w:style w:type="character" w:customStyle="1" w:styleId="StandardL5Char">
    <w:name w:val="Standard L5 Char"/>
    <w:basedOn w:val="DefaultParagraphFont"/>
    <w:link w:val="StandardL5"/>
    <w:rsid w:val="00FF592B"/>
    <w:rPr>
      <w:sz w:val="24"/>
      <w:szCs w:val="24"/>
      <w:lang w:bidi="ar-AE"/>
    </w:rPr>
  </w:style>
  <w:style w:type="paragraph" w:customStyle="1" w:styleId="StandardL4">
    <w:name w:val="Standard L4"/>
    <w:basedOn w:val="Normal"/>
    <w:next w:val="BodyText3"/>
    <w:link w:val="StandardL4Char"/>
    <w:rsid w:val="00FF592B"/>
    <w:pPr>
      <w:numPr>
        <w:ilvl w:val="3"/>
        <w:numId w:val="2"/>
      </w:numPr>
      <w:outlineLvl w:val="3"/>
    </w:pPr>
  </w:style>
  <w:style w:type="character" w:customStyle="1" w:styleId="StandardL4Char">
    <w:name w:val="Standard L4 Char"/>
    <w:basedOn w:val="DefaultParagraphFont"/>
    <w:link w:val="StandardL4"/>
    <w:rsid w:val="00FF592B"/>
    <w:rPr>
      <w:sz w:val="24"/>
      <w:szCs w:val="24"/>
      <w:lang w:bidi="ar-AE"/>
    </w:rPr>
  </w:style>
  <w:style w:type="paragraph" w:customStyle="1" w:styleId="StandardL3">
    <w:name w:val="Standard L3"/>
    <w:basedOn w:val="Normal"/>
    <w:next w:val="BodyText2"/>
    <w:link w:val="StandardL3Char"/>
    <w:rsid w:val="00FF592B"/>
    <w:pPr>
      <w:numPr>
        <w:ilvl w:val="2"/>
        <w:numId w:val="2"/>
      </w:numPr>
      <w:outlineLvl w:val="2"/>
    </w:pPr>
  </w:style>
  <w:style w:type="character" w:customStyle="1" w:styleId="StandardL3Char">
    <w:name w:val="Standard L3 Char"/>
    <w:basedOn w:val="DefaultParagraphFont"/>
    <w:link w:val="StandardL3"/>
    <w:rsid w:val="00FF592B"/>
    <w:rPr>
      <w:sz w:val="24"/>
      <w:szCs w:val="24"/>
      <w:lang w:bidi="ar-AE"/>
    </w:rPr>
  </w:style>
  <w:style w:type="paragraph" w:customStyle="1" w:styleId="StandardL2">
    <w:name w:val="Standard L2"/>
    <w:basedOn w:val="Normal"/>
    <w:next w:val="BodyText1"/>
    <w:link w:val="StandardL2Char"/>
    <w:rsid w:val="00FF592B"/>
    <w:pPr>
      <w:numPr>
        <w:ilvl w:val="1"/>
        <w:numId w:val="2"/>
      </w:numPr>
      <w:outlineLvl w:val="1"/>
    </w:pPr>
  </w:style>
  <w:style w:type="character" w:customStyle="1" w:styleId="StandardL2Char">
    <w:name w:val="Standard L2 Char"/>
    <w:basedOn w:val="DefaultParagraphFont"/>
    <w:link w:val="StandardL2"/>
    <w:rsid w:val="00FF592B"/>
    <w:rPr>
      <w:sz w:val="24"/>
      <w:szCs w:val="24"/>
      <w:lang w:bidi="ar-AE"/>
    </w:rPr>
  </w:style>
  <w:style w:type="paragraph" w:customStyle="1" w:styleId="StandardL1">
    <w:name w:val="Standard L1"/>
    <w:basedOn w:val="Normal"/>
    <w:next w:val="BodyText1"/>
    <w:link w:val="StandardL1Char"/>
    <w:rsid w:val="00FF592B"/>
    <w:pPr>
      <w:keepNext/>
      <w:numPr>
        <w:numId w:val="2"/>
      </w:numPr>
      <w:suppressAutoHyphens/>
      <w:jc w:val="left"/>
      <w:outlineLvl w:val="0"/>
    </w:pPr>
    <w:rPr>
      <w:b/>
      <w:caps/>
    </w:rPr>
  </w:style>
  <w:style w:type="character" w:customStyle="1" w:styleId="StandardL1Char">
    <w:name w:val="Standard L1 Char"/>
    <w:basedOn w:val="DefaultParagraphFont"/>
    <w:link w:val="StandardL1"/>
    <w:rsid w:val="00FF592B"/>
    <w:rPr>
      <w:b/>
      <w:caps/>
      <w:sz w:val="24"/>
      <w:szCs w:val="24"/>
      <w:lang w:bidi="ar-AE"/>
    </w:rPr>
  </w:style>
  <w:style w:type="paragraph" w:customStyle="1" w:styleId="Regulatory">
    <w:name w:val="Regulatory"/>
    <w:basedOn w:val="Normal"/>
    <w:next w:val="Footer"/>
    <w:semiHidden/>
    <w:rsid w:val="00C62EEB"/>
    <w:pPr>
      <w:spacing w:before="120" w:line="288" w:lineRule="auto"/>
      <w:jc w:val="left"/>
    </w:pPr>
    <w:rPr>
      <w:rFonts w:ascii="Arial" w:hAnsi="Arial"/>
      <w:caps/>
      <w:spacing w:val="8"/>
      <w:sz w:val="14"/>
      <w:szCs w:val="14"/>
    </w:rPr>
  </w:style>
  <w:style w:type="character" w:styleId="PlaceholderText">
    <w:name w:val="Placeholder Text"/>
    <w:basedOn w:val="DefaultParagraphFont"/>
    <w:rsid w:val="005A0635"/>
    <w:rPr>
      <w:color w:val="808080"/>
    </w:rPr>
  </w:style>
  <w:style w:type="paragraph" w:customStyle="1" w:styleId="AOHead1">
    <w:name w:val="AOHead1"/>
    <w:basedOn w:val="Normal"/>
    <w:next w:val="Normal"/>
    <w:rsid w:val="00824D55"/>
    <w:pPr>
      <w:keepNext/>
      <w:numPr>
        <w:numId w:val="5"/>
      </w:numPr>
      <w:spacing w:before="240" w:after="0" w:line="260" w:lineRule="atLeast"/>
      <w:outlineLvl w:val="0"/>
    </w:pPr>
    <w:rPr>
      <w:b/>
      <w:caps/>
      <w:kern w:val="28"/>
      <w:sz w:val="22"/>
      <w:szCs w:val="22"/>
      <w:lang w:eastAsia="en-US" w:bidi="ar-SA"/>
    </w:rPr>
  </w:style>
  <w:style w:type="paragraph" w:customStyle="1" w:styleId="AOHead2">
    <w:name w:val="AOHead2"/>
    <w:basedOn w:val="Normal"/>
    <w:next w:val="Normal"/>
    <w:link w:val="AOHead2Char"/>
    <w:rsid w:val="00824D55"/>
    <w:pPr>
      <w:keepNext/>
      <w:numPr>
        <w:ilvl w:val="1"/>
        <w:numId w:val="5"/>
      </w:numPr>
      <w:spacing w:before="240" w:after="0" w:line="260" w:lineRule="atLeast"/>
      <w:outlineLvl w:val="1"/>
    </w:pPr>
    <w:rPr>
      <w:b/>
      <w:sz w:val="22"/>
      <w:szCs w:val="22"/>
      <w:lang w:eastAsia="en-US" w:bidi="ar-SA"/>
    </w:rPr>
  </w:style>
  <w:style w:type="paragraph" w:customStyle="1" w:styleId="AOHead3">
    <w:name w:val="AOHead3"/>
    <w:basedOn w:val="Normal"/>
    <w:next w:val="Normal"/>
    <w:link w:val="AOHead3Char"/>
    <w:rsid w:val="00824D55"/>
    <w:pPr>
      <w:numPr>
        <w:ilvl w:val="2"/>
        <w:numId w:val="5"/>
      </w:numPr>
      <w:spacing w:before="240" w:after="0" w:line="260" w:lineRule="atLeast"/>
      <w:outlineLvl w:val="2"/>
    </w:pPr>
    <w:rPr>
      <w:sz w:val="22"/>
      <w:szCs w:val="22"/>
      <w:lang w:eastAsia="en-US" w:bidi="ar-SA"/>
    </w:rPr>
  </w:style>
  <w:style w:type="paragraph" w:customStyle="1" w:styleId="AOHead4">
    <w:name w:val="AOHead4"/>
    <w:basedOn w:val="Normal"/>
    <w:next w:val="Normal"/>
    <w:rsid w:val="00824D55"/>
    <w:pPr>
      <w:numPr>
        <w:ilvl w:val="3"/>
        <w:numId w:val="5"/>
      </w:numPr>
      <w:spacing w:before="240" w:after="0" w:line="260" w:lineRule="atLeast"/>
      <w:outlineLvl w:val="3"/>
    </w:pPr>
    <w:rPr>
      <w:sz w:val="22"/>
      <w:szCs w:val="22"/>
      <w:lang w:eastAsia="en-US" w:bidi="ar-SA"/>
    </w:rPr>
  </w:style>
  <w:style w:type="paragraph" w:customStyle="1" w:styleId="AOHead5">
    <w:name w:val="AOHead5"/>
    <w:basedOn w:val="Normal"/>
    <w:next w:val="Normal"/>
    <w:rsid w:val="00824D55"/>
    <w:pPr>
      <w:numPr>
        <w:ilvl w:val="4"/>
        <w:numId w:val="5"/>
      </w:numPr>
      <w:spacing w:before="240" w:after="0" w:line="260" w:lineRule="atLeast"/>
      <w:outlineLvl w:val="4"/>
    </w:pPr>
    <w:rPr>
      <w:sz w:val="22"/>
      <w:szCs w:val="22"/>
      <w:lang w:eastAsia="en-US" w:bidi="ar-SA"/>
    </w:rPr>
  </w:style>
  <w:style w:type="paragraph" w:customStyle="1" w:styleId="AOHead6">
    <w:name w:val="AOHead6"/>
    <w:basedOn w:val="Normal"/>
    <w:next w:val="Normal"/>
    <w:rsid w:val="00824D55"/>
    <w:pPr>
      <w:numPr>
        <w:ilvl w:val="5"/>
        <w:numId w:val="5"/>
      </w:numPr>
      <w:spacing w:before="240" w:after="0" w:line="260" w:lineRule="atLeast"/>
      <w:outlineLvl w:val="5"/>
    </w:pPr>
    <w:rPr>
      <w:sz w:val="22"/>
      <w:szCs w:val="22"/>
      <w:lang w:eastAsia="en-US" w:bidi="ar-SA"/>
    </w:rPr>
  </w:style>
  <w:style w:type="character" w:customStyle="1" w:styleId="AOHead3Char">
    <w:name w:val="AOHead3 Char"/>
    <w:link w:val="AOHead3"/>
    <w:rsid w:val="00824D55"/>
    <w:rPr>
      <w:rFonts w:cs="Times New Roman"/>
      <w:sz w:val="22"/>
      <w:szCs w:val="22"/>
      <w:lang w:eastAsia="en-US"/>
    </w:rPr>
  </w:style>
  <w:style w:type="character" w:customStyle="1" w:styleId="BodyText1Char">
    <w:name w:val="Body Text 1 Char"/>
    <w:basedOn w:val="DefaultParagraphFont"/>
    <w:link w:val="BodyText1"/>
    <w:qFormat/>
    <w:rsid w:val="0078427B"/>
    <w:rPr>
      <w:rFonts w:cs="Times New Roman"/>
      <w:sz w:val="24"/>
      <w:szCs w:val="24"/>
      <w:lang w:eastAsia="en-GB" w:bidi="ar-AE"/>
    </w:rPr>
  </w:style>
  <w:style w:type="paragraph" w:customStyle="1" w:styleId="General2L9">
    <w:name w:val="General 2 L9"/>
    <w:basedOn w:val="Normal"/>
    <w:qFormat/>
    <w:rsid w:val="00FB7398"/>
    <w:pPr>
      <w:numPr>
        <w:ilvl w:val="8"/>
        <w:numId w:val="7"/>
      </w:numPr>
    </w:pPr>
  </w:style>
  <w:style w:type="paragraph" w:customStyle="1" w:styleId="General2L8">
    <w:name w:val="General 2 L8"/>
    <w:basedOn w:val="Normal"/>
    <w:qFormat/>
    <w:rsid w:val="00FB7398"/>
    <w:pPr>
      <w:numPr>
        <w:ilvl w:val="7"/>
        <w:numId w:val="7"/>
      </w:numPr>
    </w:pPr>
  </w:style>
  <w:style w:type="paragraph" w:customStyle="1" w:styleId="General2L7">
    <w:name w:val="General 2 L7"/>
    <w:basedOn w:val="Normal"/>
    <w:qFormat/>
    <w:rsid w:val="00FB7398"/>
    <w:pPr>
      <w:numPr>
        <w:ilvl w:val="6"/>
        <w:numId w:val="7"/>
      </w:numPr>
    </w:pPr>
  </w:style>
  <w:style w:type="paragraph" w:customStyle="1" w:styleId="General2L6">
    <w:name w:val="General 2 L6"/>
    <w:basedOn w:val="Normal"/>
    <w:next w:val="Normal"/>
    <w:qFormat/>
    <w:rsid w:val="00FB7398"/>
    <w:pPr>
      <w:numPr>
        <w:ilvl w:val="5"/>
        <w:numId w:val="7"/>
      </w:numPr>
      <w:outlineLvl w:val="5"/>
    </w:pPr>
  </w:style>
  <w:style w:type="paragraph" w:customStyle="1" w:styleId="General2L5">
    <w:name w:val="General 2 L5"/>
    <w:basedOn w:val="Normal"/>
    <w:next w:val="Normal"/>
    <w:qFormat/>
    <w:rsid w:val="00FB7398"/>
    <w:pPr>
      <w:numPr>
        <w:ilvl w:val="4"/>
        <w:numId w:val="7"/>
      </w:numPr>
      <w:outlineLvl w:val="4"/>
    </w:pPr>
  </w:style>
  <w:style w:type="paragraph" w:customStyle="1" w:styleId="General2L4">
    <w:name w:val="General 2 L4"/>
    <w:basedOn w:val="Normal"/>
    <w:next w:val="BodyText3"/>
    <w:qFormat/>
    <w:rsid w:val="00FB7398"/>
    <w:pPr>
      <w:numPr>
        <w:ilvl w:val="3"/>
        <w:numId w:val="7"/>
      </w:numPr>
      <w:outlineLvl w:val="3"/>
    </w:pPr>
  </w:style>
  <w:style w:type="paragraph" w:customStyle="1" w:styleId="General2L3">
    <w:name w:val="General 2 L3"/>
    <w:basedOn w:val="Normal"/>
    <w:next w:val="BodyText2"/>
    <w:link w:val="General2L3Char"/>
    <w:qFormat/>
    <w:rsid w:val="00FB7398"/>
    <w:pPr>
      <w:numPr>
        <w:ilvl w:val="2"/>
        <w:numId w:val="7"/>
      </w:numPr>
      <w:outlineLvl w:val="2"/>
    </w:pPr>
  </w:style>
  <w:style w:type="paragraph" w:customStyle="1" w:styleId="General2L2">
    <w:name w:val="General 2 L2"/>
    <w:basedOn w:val="Normal"/>
    <w:next w:val="BodyText1"/>
    <w:link w:val="General2L2Char"/>
    <w:qFormat/>
    <w:rsid w:val="00FB7398"/>
    <w:pPr>
      <w:keepNext/>
      <w:numPr>
        <w:ilvl w:val="1"/>
        <w:numId w:val="7"/>
      </w:numPr>
      <w:suppressAutoHyphens/>
      <w:jc w:val="left"/>
      <w:outlineLvl w:val="1"/>
    </w:pPr>
    <w:rPr>
      <w:b/>
    </w:rPr>
  </w:style>
  <w:style w:type="paragraph" w:customStyle="1" w:styleId="General2L1">
    <w:name w:val="General 2 L1"/>
    <w:basedOn w:val="Normal"/>
    <w:next w:val="BodyText1"/>
    <w:qFormat/>
    <w:rsid w:val="00FB7398"/>
    <w:pPr>
      <w:keepNext/>
      <w:numPr>
        <w:numId w:val="7"/>
      </w:numPr>
      <w:suppressAutoHyphens/>
      <w:jc w:val="left"/>
      <w:outlineLvl w:val="0"/>
    </w:pPr>
    <w:rPr>
      <w:b/>
      <w:caps/>
    </w:rPr>
  </w:style>
  <w:style w:type="character" w:customStyle="1" w:styleId="General2L2Char">
    <w:name w:val="General 2 L2 Char"/>
    <w:basedOn w:val="DefaultParagraphFont"/>
    <w:link w:val="General2L2"/>
    <w:qFormat/>
    <w:locked/>
    <w:rsid w:val="00FB7398"/>
    <w:rPr>
      <w:rFonts w:cs="Times New Roman"/>
      <w:b/>
      <w:sz w:val="24"/>
      <w:szCs w:val="24"/>
      <w:lang w:bidi="ar-AE"/>
    </w:rPr>
  </w:style>
  <w:style w:type="character" w:customStyle="1" w:styleId="General2L3Char">
    <w:name w:val="General 2 L3 Char"/>
    <w:basedOn w:val="DefaultParagraphFont"/>
    <w:link w:val="General2L3"/>
    <w:qFormat/>
    <w:rsid w:val="00FB7398"/>
    <w:rPr>
      <w:rFonts w:cs="Times New Roman"/>
      <w:sz w:val="24"/>
      <w:szCs w:val="24"/>
      <w:lang w:bidi="ar-AE"/>
    </w:rPr>
  </w:style>
  <w:style w:type="character" w:customStyle="1" w:styleId="AOAltHead4Char">
    <w:name w:val="AOAltHead4 Char"/>
    <w:link w:val="AOAltHead4"/>
    <w:locked/>
    <w:rsid w:val="00780EC7"/>
    <w:rPr>
      <w:rFonts w:cs="Times New Roman"/>
    </w:rPr>
  </w:style>
  <w:style w:type="paragraph" w:customStyle="1" w:styleId="AOAltHead4">
    <w:name w:val="AOAltHead4"/>
    <w:basedOn w:val="AOHead4"/>
    <w:next w:val="Normal"/>
    <w:link w:val="AOAltHead4Char"/>
    <w:rsid w:val="00780EC7"/>
    <w:pPr>
      <w:numPr>
        <w:ilvl w:val="0"/>
        <w:numId w:val="0"/>
      </w:numPr>
      <w:tabs>
        <w:tab w:val="num" w:pos="2160"/>
      </w:tabs>
      <w:ind w:left="2160" w:hanging="720"/>
    </w:pPr>
    <w:rPr>
      <w:sz w:val="20"/>
      <w:szCs w:val="20"/>
      <w:lang w:eastAsia="zh-CN"/>
    </w:rPr>
  </w:style>
  <w:style w:type="paragraph" w:customStyle="1" w:styleId="AODocTxtL2">
    <w:name w:val="AODocTxtL2"/>
    <w:basedOn w:val="Normal"/>
    <w:rsid w:val="00780EC7"/>
    <w:pPr>
      <w:spacing w:before="240" w:after="0" w:line="260" w:lineRule="atLeast"/>
      <w:ind w:left="1440"/>
    </w:pPr>
    <w:rPr>
      <w:sz w:val="22"/>
      <w:szCs w:val="22"/>
      <w:lang w:eastAsia="en-US" w:bidi="ar-SA"/>
    </w:rPr>
  </w:style>
  <w:style w:type="character" w:customStyle="1" w:styleId="AOHead2Char">
    <w:name w:val="AOHead2 Char"/>
    <w:link w:val="AOHead2"/>
    <w:locked/>
    <w:rsid w:val="00780EC7"/>
    <w:rPr>
      <w:rFonts w:cs="Times New Roman"/>
      <w:b/>
      <w:sz w:val="22"/>
      <w:szCs w:val="22"/>
      <w:lang w:eastAsia="en-US"/>
    </w:rPr>
  </w:style>
  <w:style w:type="paragraph" w:styleId="Revision">
    <w:name w:val="Revision"/>
    <w:hidden/>
    <w:semiHidden/>
    <w:rsid w:val="00640F86"/>
    <w:rPr>
      <w:rFonts w:cs="Times New Roman"/>
      <w:sz w:val="24"/>
      <w:szCs w:val="24"/>
      <w:lang w:bidi="ar-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6743">
      <w:bodyDiv w:val="1"/>
      <w:marLeft w:val="0"/>
      <w:marRight w:val="0"/>
      <w:marTop w:val="0"/>
      <w:marBottom w:val="0"/>
      <w:divBdr>
        <w:top w:val="none" w:sz="0" w:space="0" w:color="auto"/>
        <w:left w:val="none" w:sz="0" w:space="0" w:color="auto"/>
        <w:bottom w:val="none" w:sz="0" w:space="0" w:color="auto"/>
        <w:right w:val="none" w:sz="0" w:space="0" w:color="auto"/>
      </w:divBdr>
    </w:div>
    <w:div w:id="238296760">
      <w:bodyDiv w:val="1"/>
      <w:marLeft w:val="0"/>
      <w:marRight w:val="0"/>
      <w:marTop w:val="0"/>
      <w:marBottom w:val="0"/>
      <w:divBdr>
        <w:top w:val="none" w:sz="0" w:space="0" w:color="auto"/>
        <w:left w:val="none" w:sz="0" w:space="0" w:color="auto"/>
        <w:bottom w:val="none" w:sz="0" w:space="0" w:color="auto"/>
        <w:right w:val="none" w:sz="0" w:space="0" w:color="auto"/>
      </w:divBdr>
    </w:div>
    <w:div w:id="493883191">
      <w:bodyDiv w:val="1"/>
      <w:marLeft w:val="0"/>
      <w:marRight w:val="0"/>
      <w:marTop w:val="0"/>
      <w:marBottom w:val="0"/>
      <w:divBdr>
        <w:top w:val="none" w:sz="0" w:space="0" w:color="auto"/>
        <w:left w:val="none" w:sz="0" w:space="0" w:color="auto"/>
        <w:bottom w:val="none" w:sz="0" w:space="0" w:color="auto"/>
        <w:right w:val="none" w:sz="0" w:space="0" w:color="auto"/>
      </w:divBdr>
    </w:div>
    <w:div w:id="782067499">
      <w:bodyDiv w:val="1"/>
      <w:marLeft w:val="0"/>
      <w:marRight w:val="0"/>
      <w:marTop w:val="0"/>
      <w:marBottom w:val="0"/>
      <w:divBdr>
        <w:top w:val="none" w:sz="0" w:space="0" w:color="auto"/>
        <w:left w:val="none" w:sz="0" w:space="0" w:color="auto"/>
        <w:bottom w:val="none" w:sz="0" w:space="0" w:color="auto"/>
        <w:right w:val="none" w:sz="0" w:space="0" w:color="auto"/>
      </w:divBdr>
    </w:div>
    <w:div w:id="789515649">
      <w:bodyDiv w:val="1"/>
      <w:marLeft w:val="0"/>
      <w:marRight w:val="0"/>
      <w:marTop w:val="0"/>
      <w:marBottom w:val="0"/>
      <w:divBdr>
        <w:top w:val="none" w:sz="0" w:space="0" w:color="auto"/>
        <w:left w:val="none" w:sz="0" w:space="0" w:color="auto"/>
        <w:bottom w:val="none" w:sz="0" w:space="0" w:color="auto"/>
        <w:right w:val="none" w:sz="0" w:space="0" w:color="auto"/>
      </w:divBdr>
    </w:div>
    <w:div w:id="1415785574">
      <w:bodyDiv w:val="1"/>
      <w:marLeft w:val="0"/>
      <w:marRight w:val="0"/>
      <w:marTop w:val="0"/>
      <w:marBottom w:val="0"/>
      <w:divBdr>
        <w:top w:val="none" w:sz="0" w:space="0" w:color="auto"/>
        <w:left w:val="none" w:sz="0" w:space="0" w:color="auto"/>
        <w:bottom w:val="none" w:sz="0" w:space="0" w:color="auto"/>
        <w:right w:val="none" w:sz="0" w:space="0" w:color="auto"/>
      </w:divBdr>
    </w:div>
    <w:div w:id="1649286480">
      <w:bodyDiv w:val="1"/>
      <w:marLeft w:val="0"/>
      <w:marRight w:val="0"/>
      <w:marTop w:val="0"/>
      <w:marBottom w:val="0"/>
      <w:divBdr>
        <w:top w:val="none" w:sz="0" w:space="0" w:color="auto"/>
        <w:left w:val="none" w:sz="0" w:space="0" w:color="auto"/>
        <w:bottom w:val="none" w:sz="0" w:space="0" w:color="auto"/>
        <w:right w:val="none" w:sz="0" w:space="0" w:color="auto"/>
      </w:divBdr>
    </w:div>
    <w:div w:id="193057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lifford%20Chance\Office%202016\Templates\blank.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1A67BB10A8402D9F82BC41E723DDC2"/>
        <w:category>
          <w:name w:val="General"/>
          <w:gallery w:val="placeholder"/>
        </w:category>
        <w:types>
          <w:type w:val="bbPlcHdr"/>
        </w:types>
        <w:behaviors>
          <w:behavior w:val="content"/>
        </w:behaviors>
        <w:guid w:val="{9B920BF8-D226-4CA6-9FD1-9CACDE7AD7AD}"/>
      </w:docPartPr>
      <w:docPartBody>
        <w:p w:rsidR="00C14854" w:rsidRDefault="00C14854"/>
      </w:docPartBody>
    </w:docPart>
    <w:docPart>
      <w:docPartPr>
        <w:name w:val="904B92BE97ED449F894FA8642EB969C6"/>
        <w:category>
          <w:name w:val="General"/>
          <w:gallery w:val="placeholder"/>
        </w:category>
        <w:types>
          <w:type w:val="bbPlcHdr"/>
        </w:types>
        <w:behaviors>
          <w:behavior w:val="content"/>
        </w:behaviors>
        <w:guid w:val="{720BC515-DD04-4E2C-8B20-87821F849FF6}"/>
      </w:docPartPr>
      <w:docPartBody>
        <w:p w:rsidR="00C14854" w:rsidRDefault="00C14854"/>
      </w:docPartBody>
    </w:docPart>
    <w:docPart>
      <w:docPartPr>
        <w:name w:val="2853AF64B03D4B20928B09E7CBE1DEDE"/>
        <w:category>
          <w:name w:val="General"/>
          <w:gallery w:val="placeholder"/>
        </w:category>
        <w:types>
          <w:type w:val="bbPlcHdr"/>
        </w:types>
        <w:behaviors>
          <w:behavior w:val="content"/>
        </w:behaviors>
        <w:guid w:val="{D2BB5CDA-2C39-499A-917B-C73F5CA4625D}"/>
      </w:docPartPr>
      <w:docPartBody>
        <w:p w:rsidR="00C14854" w:rsidRDefault="00C14854"/>
      </w:docPartBody>
    </w:docPart>
    <w:docPart>
      <w:docPartPr>
        <w:name w:val="E31C2587D9DB43D58689035BC0C6CE5E"/>
        <w:category>
          <w:name w:val="General"/>
          <w:gallery w:val="placeholder"/>
        </w:category>
        <w:types>
          <w:type w:val="bbPlcHdr"/>
        </w:types>
        <w:behaviors>
          <w:behavior w:val="content"/>
        </w:behaviors>
        <w:guid w:val="{2E4DFF30-FDE8-45F4-A623-B5D040FAC10A}"/>
      </w:docPartPr>
      <w:docPartBody>
        <w:p w:rsidR="00C14854" w:rsidRDefault="00C1485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1D"/>
    <w:rsid w:val="0000751D"/>
    <w:rsid w:val="00070E3F"/>
    <w:rsid w:val="000E1736"/>
    <w:rsid w:val="000E213E"/>
    <w:rsid w:val="00134FA0"/>
    <w:rsid w:val="00156D40"/>
    <w:rsid w:val="00177B7A"/>
    <w:rsid w:val="00184F08"/>
    <w:rsid w:val="001B2D3A"/>
    <w:rsid w:val="001B71AA"/>
    <w:rsid w:val="0022433D"/>
    <w:rsid w:val="00240549"/>
    <w:rsid w:val="00245DEB"/>
    <w:rsid w:val="002519D7"/>
    <w:rsid w:val="002574C9"/>
    <w:rsid w:val="002641CF"/>
    <w:rsid w:val="002B582F"/>
    <w:rsid w:val="002C5B9C"/>
    <w:rsid w:val="00313B51"/>
    <w:rsid w:val="00375DC4"/>
    <w:rsid w:val="00386463"/>
    <w:rsid w:val="003B04EE"/>
    <w:rsid w:val="003D2195"/>
    <w:rsid w:val="0040373A"/>
    <w:rsid w:val="00471E24"/>
    <w:rsid w:val="004A7EFF"/>
    <w:rsid w:val="0052584B"/>
    <w:rsid w:val="005E21C5"/>
    <w:rsid w:val="00611414"/>
    <w:rsid w:val="0063054C"/>
    <w:rsid w:val="00654A76"/>
    <w:rsid w:val="0072271D"/>
    <w:rsid w:val="0081729B"/>
    <w:rsid w:val="00843B94"/>
    <w:rsid w:val="00863547"/>
    <w:rsid w:val="00904326"/>
    <w:rsid w:val="009C171F"/>
    <w:rsid w:val="009C3008"/>
    <w:rsid w:val="009C6B6D"/>
    <w:rsid w:val="00A1353B"/>
    <w:rsid w:val="00A50353"/>
    <w:rsid w:val="00A53BCC"/>
    <w:rsid w:val="00AA330E"/>
    <w:rsid w:val="00AB5EF4"/>
    <w:rsid w:val="00AE5FEB"/>
    <w:rsid w:val="00B1536A"/>
    <w:rsid w:val="00C14854"/>
    <w:rsid w:val="00C47C37"/>
    <w:rsid w:val="00C72052"/>
    <w:rsid w:val="00C80F78"/>
    <w:rsid w:val="00CA73BC"/>
    <w:rsid w:val="00CA7969"/>
    <w:rsid w:val="00CB7C4A"/>
    <w:rsid w:val="00CC2E9C"/>
    <w:rsid w:val="00DB62DD"/>
    <w:rsid w:val="00E1747D"/>
    <w:rsid w:val="00EA1ECB"/>
    <w:rsid w:val="00F07B16"/>
    <w:rsid w:val="00F13A3C"/>
    <w:rsid w:val="00F72959"/>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C171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CUsual">
      <a:majorFont>
        <a:latin typeface="Times New Roman"/>
        <a:ea typeface="SimSun"/>
        <a:cs typeface="Simplified Arabic"/>
      </a:majorFont>
      <a:minorFont>
        <a:latin typeface="Times New Roman"/>
        <a:ea typeface="SimSun"/>
        <a:cs typeface="Simplified Arabi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DF46B4-902C-4429-B351-8425339F02A3}">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E180678C6895A4293B57EE981C932C5" ma:contentTypeVersion="4" ma:contentTypeDescription="Create a new document." ma:contentTypeScope="" ma:versionID="3c39272cd1737d8bc8212aedf3f79127">
  <xsd:schema xmlns:xsd="http://www.w3.org/2001/XMLSchema" xmlns:xs="http://www.w3.org/2001/XMLSchema" xmlns:p="http://schemas.microsoft.com/office/2006/metadata/properties" xmlns:ns2="3340080b-1414-4b0f-b8ae-52f56df64d96" xmlns:ns3="fe4ce954-e43a-400f-a6ad-4cadc98a1e1e" targetNamespace="http://schemas.microsoft.com/office/2006/metadata/properties" ma:root="true" ma:fieldsID="dc54a05d5bd7546ccaa5a47bba6cf88e" ns2:_="" ns3:_="">
    <xsd:import namespace="3340080b-1414-4b0f-b8ae-52f56df64d96"/>
    <xsd:import namespace="fe4ce954-e43a-400f-a6ad-4cadc98a1e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0080b-1414-4b0f-b8ae-52f56df64d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4ce954-e43a-400f-a6ad-4cadc98a1e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roperties xmlns="http://www.imanage.com/work/xmlschema">
  <documentid>LLA!2199334446.5</documentid>
  <senderid>ELLEN.CHAN@LINKLATERS.COM</senderid>
  <senderemail>ELLEN.CHAN@LINKLATERS.COM</senderemail>
  <lastmodified>2024-10-14T16:47:00.0000000+08:00</lastmodified>
  <database>LLA</database>
</properties>
</file>

<file path=customXml/itemProps1.xml><?xml version="1.0" encoding="utf-8"?>
<ds:datastoreItem xmlns:ds="http://schemas.openxmlformats.org/officeDocument/2006/customXml" ds:itemID="{D024064A-8B33-4BDB-8D2F-16F8C1A0CAAA}">
  <ds:schemaRefs>
    <ds:schemaRef ds:uri="http://schemas.openxmlformats.org/officeDocument/2006/bibliography"/>
  </ds:schemaRefs>
</ds:datastoreItem>
</file>

<file path=customXml/itemProps2.xml><?xml version="1.0" encoding="utf-8"?>
<ds:datastoreItem xmlns:ds="http://schemas.openxmlformats.org/officeDocument/2006/customXml" ds:itemID="{AB2B7D77-158F-4B47-A981-EB036B8B3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0080b-1414-4b0f-b8ae-52f56df64d96"/>
    <ds:schemaRef ds:uri="fe4ce954-e43a-400f-a6ad-4cadc98a1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D20B9E-1269-4793-8286-AC0A7EAF34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1D1F80-AFE9-4FCC-85B1-AAAF11CB1284}">
  <ds:schemaRefs>
    <ds:schemaRef ds:uri="http://schemas.microsoft.com/sharepoint/v3/contenttype/forms"/>
  </ds:schemaRefs>
</ds:datastoreItem>
</file>

<file path=customXml/itemProps5.xml><?xml version="1.0" encoding="utf-8"?>
<ds:datastoreItem xmlns:ds="http://schemas.openxmlformats.org/officeDocument/2006/customXml" ds:itemID="{A3E1BBF8-409A-4599-897A-56A1EDAE185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blank</Template>
  <TotalTime>2</TotalTime>
  <Pages>14</Pages>
  <Words>4719</Words>
  <Characters>26899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Naef, Florian-P</dc:creator>
  <cp:lastModifiedBy>Clifford Chance</cp:lastModifiedBy>
  <cp:revision>5</cp:revision>
  <cp:lastPrinted>2024-10-08T12:37:00Z</cp:lastPrinted>
  <dcterms:created xsi:type="dcterms:W3CDTF">2026-09-17T06:24:00Z</dcterms:created>
  <dcterms:modified xsi:type="dcterms:W3CDTF">2026-09-21T03:47:00Z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0x0101005E180678C6895A4293B57EE981C932C5</vt:lpwstr>
  </property>
  <property fmtid="{D5CDD505-2E9C-101B-9397-08002B2CF9AE}" pid="3" name="CCDocID">
    <vt:lpwstr>30087798956-v4</vt:lpwstr>
  </property>
  <property fmtid="{D5CDD505-2E9C-101B-9397-08002B2CF9AE}" pid="4" name="CCMatter">
    <vt:lpwstr>10-41114194</vt:lpwstr>
  </property>
  <property fmtid="{D5CDD505-2E9C-101B-9397-08002B2CF9AE}" pid="5" name="Client Code">
    <vt:lpwstr>10614475</vt:lpwstr>
  </property>
  <property fmtid="{D5CDD505-2E9C-101B-9397-08002B2CF9AE}" pid="6" name="Matter Number">
    <vt:lpwstr>L-344800</vt:lpwstr>
  </property>
  <property fmtid="{D5CDD505-2E9C-101B-9397-08002B2CF9AE}" pid="7" name="Document Number">
    <vt:lpwstr>2199334446</vt:lpwstr>
  </property>
  <property fmtid="{D5CDD505-2E9C-101B-9397-08002B2CF9AE}" pid="8" name="Last Modified">
    <vt:lpwstr>14 Oct 2024</vt:lpwstr>
  </property>
  <property fmtid="{D5CDD505-2E9C-101B-9397-08002B2CF9AE}" pid="9" name="Version">
    <vt:lpwstr>5</vt:lpwstr>
  </property>
</Properties>
</file>